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
    <w:p w:rsidR="007808BF" w:rsidRPr="007808BF" w:rsidRDefault="007808BF" w:rsidP="007808BF">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7808BF">
        <w:rPr>
          <w:rFonts w:ascii="Times New Roman" w:eastAsia="Times New Roman" w:hAnsi="Times New Roman" w:cs="Times New Roman"/>
          <w:b/>
          <w:bCs/>
          <w:sz w:val="36"/>
          <w:szCs w:val="36"/>
          <w:lang w:eastAsia="en-AU"/>
        </w:rPr>
        <w:t>Increase Oral Reading Fluency</w:t>
      </w:r>
    </w:p>
    <w:p w:rsidR="007808BF" w:rsidRPr="007808BF" w:rsidRDefault="007808BF" w:rsidP="007808BF">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proofErr w:type="spellStart"/>
        <w:r w:rsidRPr="007808BF">
          <w:rPr>
            <w:rFonts w:ascii="Times New Roman" w:eastAsia="Times New Roman" w:hAnsi="Times New Roman" w:cs="Times New Roman"/>
            <w:color w:val="0000FF"/>
            <w:sz w:val="24"/>
            <w:szCs w:val="24"/>
            <w:u w:val="single"/>
            <w:lang w:eastAsia="en-AU"/>
          </w:rPr>
          <w:t>Welsch</w:t>
        </w:r>
        <w:proofErr w:type="spellEnd"/>
        <w:r w:rsidRPr="007808BF">
          <w:rPr>
            <w:rFonts w:ascii="Times New Roman" w:eastAsia="Times New Roman" w:hAnsi="Times New Roman" w:cs="Times New Roman"/>
            <w:color w:val="0000FF"/>
            <w:sz w:val="24"/>
            <w:szCs w:val="24"/>
            <w:u w:val="single"/>
            <w:lang w:eastAsia="en-AU"/>
          </w:rPr>
          <w:t>, Richard G</w:t>
        </w:r>
      </w:hyperlink>
      <w:r w:rsidRPr="007808BF">
        <w:rPr>
          <w:rFonts w:ascii="Times New Roman" w:eastAsia="Times New Roman" w:hAnsi="Times New Roman" w:cs="Times New Roman"/>
          <w:sz w:val="24"/>
          <w:szCs w:val="24"/>
          <w:lang w:eastAsia="en-AU"/>
        </w:rPr>
        <w:t xml:space="preserve">. </w:t>
      </w:r>
      <w:hyperlink r:id="rId5" w:tooltip="Click to search for more items from this journal" w:history="1">
        <w:proofErr w:type="gramStart"/>
        <w:r w:rsidRPr="007808BF">
          <w:rPr>
            <w:rFonts w:ascii="Times New Roman" w:eastAsia="Times New Roman" w:hAnsi="Times New Roman" w:cs="Times New Roman"/>
            <w:color w:val="0000FF"/>
            <w:sz w:val="24"/>
            <w:szCs w:val="24"/>
            <w:u w:val="single"/>
            <w:lang w:eastAsia="en-AU"/>
          </w:rPr>
          <w:t>Intervention in School and Clinic</w:t>
        </w:r>
      </w:hyperlink>
      <w:hyperlink r:id="rId6" w:tooltip="Click to search for more items from this issue" w:history="1">
        <w:r w:rsidRPr="007808BF">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ezp01.library.qut.edu.au/indexingvolumeissuelinkhandler/34569/Intervention+in+School+and+Clinic/02006Y01Y01$23Jan+2006$3b++Vol.+41+$283$29/41/3?accountid=13380" title="&quot;Click to search for more items from this issue&quot;" style="width:2.05pt;height:2.05pt" o:button="t"/>
          </w:pict>
        </w:r>
        <w:r w:rsidRPr="007808BF">
          <w:rPr>
            <w:rFonts w:ascii="Times New Roman" w:eastAsia="Times New Roman" w:hAnsi="Times New Roman" w:cs="Times New Roman"/>
            <w:color w:val="0000FF"/>
            <w:sz w:val="24"/>
            <w:szCs w:val="24"/>
            <w:u w:val="single"/>
            <w:lang w:eastAsia="en-AU"/>
          </w:rPr>
          <w:t>41.</w:t>
        </w:r>
        <w:proofErr w:type="gramEnd"/>
        <w:r w:rsidRPr="007808BF">
          <w:rPr>
            <w:rFonts w:ascii="Times New Roman" w:eastAsia="Times New Roman" w:hAnsi="Times New Roman" w:cs="Times New Roman"/>
            <w:color w:val="0000FF"/>
            <w:sz w:val="24"/>
            <w:szCs w:val="24"/>
            <w:u w:val="single"/>
            <w:lang w:eastAsia="en-AU"/>
          </w:rPr>
          <w:t> 3</w:t>
        </w:r>
        <w:r w:rsidRPr="007808BF">
          <w:rPr>
            <w:rFonts w:ascii="Times New Roman" w:eastAsia="Times New Roman" w:hAnsi="Times New Roman" w:cs="Times New Roman"/>
            <w:color w:val="0000FF"/>
            <w:sz w:val="24"/>
            <w:szCs w:val="24"/>
            <w:lang w:eastAsia="en-AU"/>
          </w:rPr>
          <w:pict>
            <v:shape id="_x0000_i1026" type="#_x0000_t75" alt="" href="http://search.proquest.com.ezp01.library.qut.edu.au/indexingvolumeissuelinkhandler/34569/Intervention+in+School+and+Clinic/02006Y01Y01$23Jan+2006$3b++Vol.+41+$283$29/41/3?accountid=13380" title="&quot;Click to search for more items from this issue&quot;" style="width:2.05pt;height:2.05pt" o:button="t"/>
          </w:pict>
        </w:r>
      </w:hyperlink>
      <w:r w:rsidRPr="007808BF">
        <w:rPr>
          <w:rFonts w:ascii="Times New Roman" w:eastAsia="Times New Roman" w:hAnsi="Times New Roman" w:cs="Times New Roman"/>
          <w:sz w:val="24"/>
          <w:szCs w:val="24"/>
          <w:lang w:eastAsia="en-AU"/>
        </w:rPr>
        <w:t xml:space="preserve"> (Jan 2006): 180-183.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highlight w:val="yellow"/>
          <w:lang w:eastAsia="en-AU"/>
        </w:rPr>
        <w:t>Fluency (i.e., reading accurately and quickly) is a vital dimension of reading</w:t>
      </w:r>
      <w:r w:rsidRPr="007808BF">
        <w:rPr>
          <w:rFonts w:ascii="Times New Roman" w:eastAsia="Times New Roman" w:hAnsi="Times New Roman" w:cs="Times New Roman"/>
          <w:sz w:val="24"/>
          <w:szCs w:val="24"/>
          <w:lang w:eastAsia="en-AU"/>
        </w:rPr>
        <w:t xml:space="preserve">. Reading fluency is </w:t>
      </w:r>
      <w:r w:rsidRPr="007808BF">
        <w:rPr>
          <w:rFonts w:ascii="Times New Roman" w:eastAsia="Times New Roman" w:hAnsi="Times New Roman" w:cs="Times New Roman"/>
          <w:sz w:val="24"/>
          <w:szCs w:val="24"/>
          <w:highlight w:val="yellow"/>
          <w:lang w:eastAsia="en-AU"/>
        </w:rPr>
        <w:t>needed to be a successful reader</w:t>
      </w:r>
      <w:r w:rsidRPr="007808BF">
        <w:rPr>
          <w:rFonts w:ascii="Times New Roman" w:eastAsia="Times New Roman" w:hAnsi="Times New Roman" w:cs="Times New Roman"/>
          <w:sz w:val="24"/>
          <w:szCs w:val="24"/>
          <w:lang w:eastAsia="en-AU"/>
        </w:rPr>
        <w:t xml:space="preserve">. Our education system tends to overlook instruction on reading fluency, while stressing decoding and comprehension. Subsequently, </w:t>
      </w:r>
      <w:r w:rsidRPr="007808BF">
        <w:rPr>
          <w:rFonts w:ascii="Times New Roman" w:eastAsia="Times New Roman" w:hAnsi="Times New Roman" w:cs="Times New Roman"/>
          <w:sz w:val="24"/>
          <w:szCs w:val="24"/>
          <w:highlight w:val="yellow"/>
          <w:lang w:eastAsia="en-AU"/>
        </w:rPr>
        <w:t>many children are not fluent readers</w:t>
      </w:r>
      <w:r w:rsidRPr="007808BF">
        <w:rPr>
          <w:rFonts w:ascii="Times New Roman" w:eastAsia="Times New Roman" w:hAnsi="Times New Roman" w:cs="Times New Roman"/>
          <w:sz w:val="24"/>
          <w:szCs w:val="24"/>
          <w:lang w:eastAsia="en-AU"/>
        </w:rPr>
        <w:t xml:space="preserve">, and a national concern has emerged (National Reading Panel, 2000). In fact, difficulty with reading is one of the primary reasons students are referred for special education services (Taylor, 2000), and </w:t>
      </w:r>
      <w:r w:rsidRPr="007808BF">
        <w:rPr>
          <w:rFonts w:ascii="Times New Roman" w:eastAsia="Times New Roman" w:hAnsi="Times New Roman" w:cs="Times New Roman"/>
          <w:sz w:val="24"/>
          <w:szCs w:val="24"/>
          <w:highlight w:val="yellow"/>
          <w:lang w:eastAsia="en-AU"/>
        </w:rPr>
        <w:t>challenges with reading fluency</w:t>
      </w:r>
      <w:r w:rsidRPr="007808BF">
        <w:rPr>
          <w:rFonts w:ascii="Times New Roman" w:eastAsia="Times New Roman" w:hAnsi="Times New Roman" w:cs="Times New Roman"/>
          <w:sz w:val="24"/>
          <w:szCs w:val="24"/>
          <w:lang w:eastAsia="en-AU"/>
        </w:rPr>
        <w:t xml:space="preserve"> have long been considered a </w:t>
      </w:r>
      <w:r w:rsidRPr="007808BF">
        <w:rPr>
          <w:rFonts w:ascii="Times New Roman" w:eastAsia="Times New Roman" w:hAnsi="Times New Roman" w:cs="Times New Roman"/>
          <w:sz w:val="24"/>
          <w:szCs w:val="24"/>
          <w:highlight w:val="yellow"/>
          <w:lang w:eastAsia="en-AU"/>
        </w:rPr>
        <w:t>common characteristic of students with disabilities and special needs</w:t>
      </w:r>
      <w:r w:rsidRPr="007808BF">
        <w:rPr>
          <w:rFonts w:ascii="Times New Roman" w:eastAsia="Times New Roman" w:hAnsi="Times New Roman" w:cs="Times New Roman"/>
          <w:sz w:val="24"/>
          <w:szCs w:val="24"/>
          <w:lang w:eastAsia="en-AU"/>
        </w:rPr>
        <w:t xml:space="preserve">. The following strategies have been effective to increase oral reading fluency.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 </w:t>
      </w:r>
      <w:r w:rsidRPr="007808BF">
        <w:rPr>
          <w:rFonts w:ascii="Times New Roman" w:eastAsia="Times New Roman" w:hAnsi="Times New Roman" w:cs="Times New Roman"/>
          <w:sz w:val="24"/>
          <w:szCs w:val="24"/>
          <w:highlight w:val="yellow"/>
          <w:lang w:eastAsia="en-AU"/>
        </w:rPr>
        <w:t>Use repeated reading</w:t>
      </w:r>
      <w:r w:rsidRPr="007808BF">
        <w:rPr>
          <w:rFonts w:ascii="Times New Roman" w:eastAsia="Times New Roman" w:hAnsi="Times New Roman" w:cs="Times New Roman"/>
          <w:sz w:val="24"/>
          <w:szCs w:val="24"/>
          <w:lang w:eastAsia="en-AU"/>
        </w:rPr>
        <w:t xml:space="preserve">. In this approach, learners practice reading one passage, at an </w:t>
      </w:r>
      <w:r w:rsidRPr="007808BF">
        <w:rPr>
          <w:rFonts w:ascii="Times New Roman" w:eastAsia="Times New Roman" w:hAnsi="Times New Roman" w:cs="Times New Roman"/>
          <w:sz w:val="24"/>
          <w:szCs w:val="24"/>
          <w:highlight w:val="yellow"/>
          <w:lang w:eastAsia="en-AU"/>
        </w:rPr>
        <w:t>appropriate instructional level</w:t>
      </w:r>
      <w:r w:rsidRPr="007808BF">
        <w:rPr>
          <w:rFonts w:ascii="Times New Roman" w:eastAsia="Times New Roman" w:hAnsi="Times New Roman" w:cs="Times New Roman"/>
          <w:sz w:val="24"/>
          <w:szCs w:val="24"/>
          <w:lang w:eastAsia="en-AU"/>
        </w:rPr>
        <w:t>, until some predetermined level of fluency is attained (</w:t>
      </w:r>
      <w:proofErr w:type="spellStart"/>
      <w:r w:rsidRPr="007808BF">
        <w:rPr>
          <w:rFonts w:ascii="Times New Roman" w:eastAsia="Times New Roman" w:hAnsi="Times New Roman" w:cs="Times New Roman"/>
          <w:sz w:val="24"/>
          <w:szCs w:val="24"/>
          <w:lang w:eastAsia="en-AU"/>
        </w:rPr>
        <w:t>Mastropieri</w:t>
      </w:r>
      <w:proofErr w:type="spellEnd"/>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Leinart</w:t>
      </w:r>
      <w:proofErr w:type="spellEnd"/>
      <w:r w:rsidRPr="007808BF">
        <w:rPr>
          <w:rFonts w:ascii="Times New Roman" w:eastAsia="Times New Roman" w:hAnsi="Times New Roman" w:cs="Times New Roman"/>
          <w:sz w:val="24"/>
          <w:szCs w:val="24"/>
          <w:lang w:eastAsia="en-AU"/>
        </w:rPr>
        <w:t xml:space="preserve">, &amp; Scruggs, 1999). Each reading is timed, and then the level of fluency is charted, often by the students. A criterion (e.g., 100 words per minute) or a specific number of repetitions (e.g., 3-5 times) is generally specified.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2 </w:t>
      </w:r>
      <w:r w:rsidRPr="007808BF">
        <w:rPr>
          <w:rFonts w:ascii="Times New Roman" w:eastAsia="Times New Roman" w:hAnsi="Times New Roman" w:cs="Times New Roman"/>
          <w:sz w:val="24"/>
          <w:szCs w:val="24"/>
          <w:highlight w:val="yellow"/>
          <w:lang w:eastAsia="en-AU"/>
        </w:rPr>
        <w:t>Use repeated reading with a teacher model</w:t>
      </w:r>
      <w:r w:rsidRPr="007808BF">
        <w:rPr>
          <w:rFonts w:ascii="Times New Roman" w:eastAsia="Times New Roman" w:hAnsi="Times New Roman" w:cs="Times New Roman"/>
          <w:sz w:val="24"/>
          <w:szCs w:val="24"/>
          <w:lang w:eastAsia="en-AU"/>
        </w:rPr>
        <w:t xml:space="preserve">. One procedure for enhancing fluency is for </w:t>
      </w:r>
      <w:r w:rsidRPr="007808BF">
        <w:rPr>
          <w:rFonts w:ascii="Times New Roman" w:eastAsia="Times New Roman" w:hAnsi="Times New Roman" w:cs="Times New Roman"/>
          <w:sz w:val="24"/>
          <w:szCs w:val="24"/>
          <w:highlight w:val="yellow"/>
          <w:lang w:eastAsia="en-AU"/>
        </w:rPr>
        <w:t>teachers to model fluent reading</w:t>
      </w:r>
      <w:r w:rsidRPr="007808BF">
        <w:rPr>
          <w:rFonts w:ascii="Times New Roman" w:eastAsia="Times New Roman" w:hAnsi="Times New Roman" w:cs="Times New Roman"/>
          <w:sz w:val="24"/>
          <w:szCs w:val="24"/>
          <w:lang w:eastAsia="en-AU"/>
        </w:rPr>
        <w:t xml:space="preserve"> by reading aloud to students (O'Donnell, McLaughlin, &amp; Weber, 2003). This listening preview provides an opportunity for the learner to listen to a selection or a passage prior to instruction. Previewing increases the time a student interacts with the reading material and </w:t>
      </w:r>
      <w:r w:rsidRPr="007808BF">
        <w:rPr>
          <w:rFonts w:ascii="Times New Roman" w:eastAsia="Times New Roman" w:hAnsi="Times New Roman" w:cs="Times New Roman"/>
          <w:sz w:val="24"/>
          <w:szCs w:val="24"/>
          <w:highlight w:val="yellow"/>
          <w:lang w:eastAsia="en-AU"/>
        </w:rPr>
        <w:t>exposes students to the vocabulary, phrasing, and context</w:t>
      </w:r>
      <w:r w:rsidRPr="007808BF">
        <w:rPr>
          <w:rFonts w:ascii="Times New Roman" w:eastAsia="Times New Roman" w:hAnsi="Times New Roman" w:cs="Times New Roman"/>
          <w:sz w:val="24"/>
          <w:szCs w:val="24"/>
          <w:lang w:eastAsia="en-AU"/>
        </w:rPr>
        <w:t xml:space="preserve"> before reading the text themselves.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3 </w:t>
      </w:r>
      <w:r w:rsidRPr="007808BF">
        <w:rPr>
          <w:rFonts w:ascii="Times New Roman" w:eastAsia="Times New Roman" w:hAnsi="Times New Roman" w:cs="Times New Roman"/>
          <w:sz w:val="24"/>
          <w:szCs w:val="24"/>
          <w:highlight w:val="yellow"/>
          <w:lang w:eastAsia="en-AU"/>
        </w:rPr>
        <w:t xml:space="preserve">Use repeated reading with </w:t>
      </w:r>
      <w:proofErr w:type="spellStart"/>
      <w:r w:rsidRPr="007808BF">
        <w:rPr>
          <w:rFonts w:ascii="Times New Roman" w:eastAsia="Times New Roman" w:hAnsi="Times New Roman" w:cs="Times New Roman"/>
          <w:sz w:val="24"/>
          <w:szCs w:val="24"/>
          <w:highlight w:val="yellow"/>
          <w:lang w:eastAsia="en-AU"/>
        </w:rPr>
        <w:t>modeling</w:t>
      </w:r>
      <w:proofErr w:type="spellEnd"/>
      <w:r w:rsidRPr="007808BF">
        <w:rPr>
          <w:rFonts w:ascii="Times New Roman" w:eastAsia="Times New Roman" w:hAnsi="Times New Roman" w:cs="Times New Roman"/>
          <w:sz w:val="24"/>
          <w:szCs w:val="24"/>
          <w:highlight w:val="yellow"/>
          <w:lang w:eastAsia="en-AU"/>
        </w:rPr>
        <w:t xml:space="preserve"> by a more proficient peer</w:t>
      </w:r>
      <w:r w:rsidRPr="007808BF">
        <w:rPr>
          <w:rFonts w:ascii="Times New Roman" w:eastAsia="Times New Roman" w:hAnsi="Times New Roman" w:cs="Times New Roman"/>
          <w:sz w:val="24"/>
          <w:szCs w:val="24"/>
          <w:lang w:eastAsia="en-AU"/>
        </w:rPr>
        <w:t>. In the context of ongoing classroom organization, peers can be used to model reading by reading aloud to target students. Skilled readers can provide rich oral reading models of appropriate reading rates and phrasal organization. Peers can be effective in providing the preview of the material before the student reads independently (Gut, Bishop-</w:t>
      </w:r>
      <w:proofErr w:type="spellStart"/>
      <w:r w:rsidRPr="007808BF">
        <w:rPr>
          <w:rFonts w:ascii="Times New Roman" w:eastAsia="Times New Roman" w:hAnsi="Times New Roman" w:cs="Times New Roman"/>
          <w:sz w:val="24"/>
          <w:szCs w:val="24"/>
          <w:lang w:eastAsia="en-AU"/>
        </w:rPr>
        <w:t>Goforth</w:t>
      </w:r>
      <w:proofErr w:type="spellEnd"/>
      <w:r w:rsidRPr="007808BF">
        <w:rPr>
          <w:rFonts w:ascii="Times New Roman" w:eastAsia="Times New Roman" w:hAnsi="Times New Roman" w:cs="Times New Roman"/>
          <w:sz w:val="24"/>
          <w:szCs w:val="24"/>
          <w:lang w:eastAsia="en-AU"/>
        </w:rPr>
        <w:t xml:space="preserve">, &amp; Farmer, 2004).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4 Use </w:t>
      </w:r>
      <w:r w:rsidRPr="007808BF">
        <w:rPr>
          <w:rFonts w:ascii="Times New Roman" w:eastAsia="Times New Roman" w:hAnsi="Times New Roman" w:cs="Times New Roman"/>
          <w:sz w:val="24"/>
          <w:szCs w:val="24"/>
          <w:highlight w:val="yellow"/>
          <w:lang w:eastAsia="en-AU"/>
        </w:rPr>
        <w:t xml:space="preserve">repeated reading, </w:t>
      </w:r>
      <w:proofErr w:type="spellStart"/>
      <w:r w:rsidRPr="007808BF">
        <w:rPr>
          <w:rFonts w:ascii="Times New Roman" w:eastAsia="Times New Roman" w:hAnsi="Times New Roman" w:cs="Times New Roman"/>
          <w:sz w:val="24"/>
          <w:szCs w:val="24"/>
          <w:highlight w:val="yellow"/>
          <w:lang w:eastAsia="en-AU"/>
        </w:rPr>
        <w:t>modeling</w:t>
      </w:r>
      <w:proofErr w:type="spellEnd"/>
      <w:r w:rsidRPr="007808BF">
        <w:rPr>
          <w:rFonts w:ascii="Times New Roman" w:eastAsia="Times New Roman" w:hAnsi="Times New Roman" w:cs="Times New Roman"/>
          <w:sz w:val="24"/>
          <w:szCs w:val="24"/>
          <w:highlight w:val="yellow"/>
          <w:lang w:eastAsia="en-AU"/>
        </w:rPr>
        <w:t xml:space="preserve"> with an audiotape/CD</w:t>
      </w:r>
      <w:r w:rsidRPr="007808BF">
        <w:rPr>
          <w:rFonts w:ascii="Times New Roman" w:eastAsia="Times New Roman" w:hAnsi="Times New Roman" w:cs="Times New Roman"/>
          <w:sz w:val="24"/>
          <w:szCs w:val="24"/>
          <w:lang w:eastAsia="en-AU"/>
        </w:rPr>
        <w:t xml:space="preserve">. Providing an audiotape/CD preview of the text to be read by the student improves reading fluency (Daly &amp; Martens, 1994). The student listens to the model, </w:t>
      </w:r>
      <w:proofErr w:type="gramStart"/>
      <w:r w:rsidRPr="007808BF">
        <w:rPr>
          <w:rFonts w:ascii="Times New Roman" w:eastAsia="Times New Roman" w:hAnsi="Times New Roman" w:cs="Times New Roman"/>
          <w:sz w:val="24"/>
          <w:szCs w:val="24"/>
          <w:lang w:eastAsia="en-AU"/>
        </w:rPr>
        <w:t>then</w:t>
      </w:r>
      <w:proofErr w:type="gramEnd"/>
      <w:r w:rsidRPr="007808BF">
        <w:rPr>
          <w:rFonts w:ascii="Times New Roman" w:eastAsia="Times New Roman" w:hAnsi="Times New Roman" w:cs="Times New Roman"/>
          <w:sz w:val="24"/>
          <w:szCs w:val="24"/>
          <w:lang w:eastAsia="en-AU"/>
        </w:rPr>
        <w:t xml:space="preserve"> reads the passage independently. This activity allows for an appropriate previewing experience with limited personnel. For students who need more support, tape-assisted readings can be completed. Here, students read aloud simultaneously or as an echo with an </w:t>
      </w:r>
      <w:proofErr w:type="spellStart"/>
      <w:r w:rsidRPr="007808BF">
        <w:rPr>
          <w:rFonts w:ascii="Times New Roman" w:eastAsia="Times New Roman" w:hAnsi="Times New Roman" w:cs="Times New Roman"/>
          <w:sz w:val="24"/>
          <w:szCs w:val="24"/>
          <w:lang w:eastAsia="en-AU"/>
        </w:rPr>
        <w:t>audiotaped</w:t>
      </w:r>
      <w:proofErr w:type="spellEnd"/>
      <w:r w:rsidRPr="007808BF">
        <w:rPr>
          <w:rFonts w:ascii="Times New Roman" w:eastAsia="Times New Roman" w:hAnsi="Times New Roman" w:cs="Times New Roman"/>
          <w:sz w:val="24"/>
          <w:szCs w:val="24"/>
          <w:lang w:eastAsia="en-AU"/>
        </w:rPr>
        <w:t xml:space="preserve"> model.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5 Use </w:t>
      </w:r>
      <w:proofErr w:type="spellStart"/>
      <w:r w:rsidRPr="007808BF">
        <w:rPr>
          <w:rFonts w:ascii="Times New Roman" w:eastAsia="Times New Roman" w:hAnsi="Times New Roman" w:cs="Times New Roman"/>
          <w:sz w:val="24"/>
          <w:szCs w:val="24"/>
          <w:highlight w:val="yellow"/>
          <w:lang w:eastAsia="en-AU"/>
        </w:rPr>
        <w:t>prepractice</w:t>
      </w:r>
      <w:proofErr w:type="spellEnd"/>
      <w:r w:rsidRPr="007808BF">
        <w:rPr>
          <w:rFonts w:ascii="Times New Roman" w:eastAsia="Times New Roman" w:hAnsi="Times New Roman" w:cs="Times New Roman"/>
          <w:sz w:val="24"/>
          <w:szCs w:val="24"/>
          <w:highlight w:val="yellow"/>
          <w:lang w:eastAsia="en-AU"/>
        </w:rPr>
        <w:t xml:space="preserve"> preview</w:t>
      </w:r>
      <w:r w:rsidRPr="007808BF">
        <w:rPr>
          <w:rFonts w:ascii="Times New Roman" w:eastAsia="Times New Roman" w:hAnsi="Times New Roman" w:cs="Times New Roman"/>
          <w:sz w:val="24"/>
          <w:szCs w:val="24"/>
          <w:lang w:eastAsia="en-AU"/>
        </w:rPr>
        <w:t xml:space="preserve">. This method of previewing allows the student to read (aloud or silently) the assigned selection to themselves before the lesson. This pre-exposure </w:t>
      </w:r>
      <w:r w:rsidRPr="007808BF">
        <w:rPr>
          <w:rFonts w:ascii="Times New Roman" w:eastAsia="Times New Roman" w:hAnsi="Times New Roman" w:cs="Times New Roman"/>
          <w:sz w:val="24"/>
          <w:szCs w:val="24"/>
          <w:highlight w:val="yellow"/>
          <w:lang w:eastAsia="en-AU"/>
        </w:rPr>
        <w:t>allows the student to become aware of text vocabulary, context, and features.</w:t>
      </w:r>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6 </w:t>
      </w:r>
      <w:r w:rsidRPr="007808BF">
        <w:rPr>
          <w:rFonts w:ascii="Times New Roman" w:eastAsia="Times New Roman" w:hAnsi="Times New Roman" w:cs="Times New Roman"/>
          <w:sz w:val="24"/>
          <w:szCs w:val="24"/>
          <w:highlight w:val="yellow"/>
          <w:lang w:eastAsia="en-AU"/>
        </w:rPr>
        <w:t>Use paired reading</w:t>
      </w:r>
      <w:r w:rsidRPr="007808BF">
        <w:rPr>
          <w:rFonts w:ascii="Times New Roman" w:eastAsia="Times New Roman" w:hAnsi="Times New Roman" w:cs="Times New Roman"/>
          <w:sz w:val="24"/>
          <w:szCs w:val="24"/>
          <w:lang w:eastAsia="en-AU"/>
        </w:rPr>
        <w:t xml:space="preserve">. This read-along procedure is exemplified when the teacher, or another fluent reader, and the student </w:t>
      </w:r>
      <w:r w:rsidRPr="007808BF">
        <w:rPr>
          <w:rFonts w:ascii="Times New Roman" w:eastAsia="Times New Roman" w:hAnsi="Times New Roman" w:cs="Times New Roman"/>
          <w:sz w:val="24"/>
          <w:szCs w:val="24"/>
          <w:highlight w:val="yellow"/>
          <w:lang w:eastAsia="en-AU"/>
        </w:rPr>
        <w:t>read the text together</w:t>
      </w:r>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Nes</w:t>
      </w:r>
      <w:proofErr w:type="spellEnd"/>
      <w:r w:rsidRPr="007808BF">
        <w:rPr>
          <w:rFonts w:ascii="Times New Roman" w:eastAsia="Times New Roman" w:hAnsi="Times New Roman" w:cs="Times New Roman"/>
          <w:sz w:val="24"/>
          <w:szCs w:val="24"/>
          <w:lang w:eastAsia="en-AU"/>
        </w:rPr>
        <w:t xml:space="preserve">, 2003). Read-along approaches would involve the learner spending more allocated time actively engaged in oral reading than a traditional round-robin procedure.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lastRenderedPageBreak/>
        <w:t xml:space="preserve">7 Use </w:t>
      </w:r>
      <w:r w:rsidRPr="007808BF">
        <w:rPr>
          <w:rFonts w:ascii="Times New Roman" w:eastAsia="Times New Roman" w:hAnsi="Times New Roman" w:cs="Times New Roman"/>
          <w:sz w:val="24"/>
          <w:szCs w:val="24"/>
          <w:highlight w:val="yellow"/>
          <w:lang w:eastAsia="en-AU"/>
        </w:rPr>
        <w:t>choral reading</w:t>
      </w:r>
      <w:r w:rsidRPr="007808BF">
        <w:rPr>
          <w:rFonts w:ascii="Times New Roman" w:eastAsia="Times New Roman" w:hAnsi="Times New Roman" w:cs="Times New Roman"/>
          <w:sz w:val="24"/>
          <w:szCs w:val="24"/>
          <w:lang w:eastAsia="en-AU"/>
        </w:rPr>
        <w:t xml:space="preserve">. This is another read-along procedure in which several children orally read the same passage in unison.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8 Use </w:t>
      </w:r>
      <w:r w:rsidRPr="007808BF">
        <w:rPr>
          <w:rFonts w:ascii="Times New Roman" w:eastAsia="Times New Roman" w:hAnsi="Times New Roman" w:cs="Times New Roman"/>
          <w:sz w:val="24"/>
          <w:szCs w:val="24"/>
          <w:highlight w:val="yellow"/>
          <w:lang w:eastAsia="en-AU"/>
        </w:rPr>
        <w:t>shared reading</w:t>
      </w:r>
      <w:r w:rsidRPr="007808BF">
        <w:rPr>
          <w:rFonts w:ascii="Times New Roman" w:eastAsia="Times New Roman" w:hAnsi="Times New Roman" w:cs="Times New Roman"/>
          <w:sz w:val="24"/>
          <w:szCs w:val="24"/>
          <w:lang w:eastAsia="en-AU"/>
        </w:rPr>
        <w:t xml:space="preserve">. The teacher introduces the student to the text and reads it to them. Then the student reads the text to the teacher. This is followed by the student reading the text over successive trials to others (e.g., peer, parents, etc.). In essence, the student shares the reading with many listeners.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9 Use </w:t>
      </w:r>
      <w:r w:rsidRPr="007808BF">
        <w:rPr>
          <w:rFonts w:ascii="Times New Roman" w:eastAsia="Times New Roman" w:hAnsi="Times New Roman" w:cs="Times New Roman"/>
          <w:sz w:val="24"/>
          <w:szCs w:val="24"/>
          <w:highlight w:val="yellow"/>
          <w:lang w:eastAsia="en-AU"/>
        </w:rPr>
        <w:t>praise/attention</w:t>
      </w:r>
      <w:r w:rsidRPr="007808BF">
        <w:rPr>
          <w:rFonts w:ascii="Times New Roman" w:eastAsia="Times New Roman" w:hAnsi="Times New Roman" w:cs="Times New Roman"/>
          <w:sz w:val="24"/>
          <w:szCs w:val="24"/>
          <w:lang w:eastAsia="en-AU"/>
        </w:rPr>
        <w:t>.</w:t>
      </w:r>
      <w:proofErr w:type="gramEnd"/>
      <w:r w:rsidRPr="007808BF">
        <w:rPr>
          <w:rFonts w:ascii="Times New Roman" w:eastAsia="Times New Roman" w:hAnsi="Times New Roman" w:cs="Times New Roman"/>
          <w:sz w:val="24"/>
          <w:szCs w:val="24"/>
          <w:lang w:eastAsia="en-AU"/>
        </w:rPr>
        <w:t xml:space="preserve"> The implication is that instructional attention to the aspects of fluency enhances students' awareness of fluency production. </w:t>
      </w:r>
      <w:r w:rsidRPr="007808BF">
        <w:rPr>
          <w:rFonts w:ascii="Times New Roman" w:eastAsia="Times New Roman" w:hAnsi="Times New Roman" w:cs="Times New Roman"/>
          <w:sz w:val="24"/>
          <w:szCs w:val="24"/>
          <w:highlight w:val="yellow"/>
          <w:lang w:eastAsia="en-AU"/>
        </w:rPr>
        <w:t>Reading fluency improves when students are cued to read faster</w:t>
      </w:r>
      <w:r w:rsidRPr="007808BF">
        <w:rPr>
          <w:rFonts w:ascii="Times New Roman" w:eastAsia="Times New Roman" w:hAnsi="Times New Roman" w:cs="Times New Roman"/>
          <w:sz w:val="24"/>
          <w:szCs w:val="24"/>
          <w:lang w:eastAsia="en-AU"/>
        </w:rPr>
        <w:t>. Rewards and praise, contingent on increased fluency, can have a functional effect on student performance (</w:t>
      </w:r>
      <w:proofErr w:type="spellStart"/>
      <w:r w:rsidRPr="007808BF">
        <w:rPr>
          <w:rFonts w:ascii="Times New Roman" w:eastAsia="Times New Roman" w:hAnsi="Times New Roman" w:cs="Times New Roman"/>
          <w:sz w:val="24"/>
          <w:szCs w:val="24"/>
          <w:lang w:eastAsia="en-AU"/>
        </w:rPr>
        <w:t>Chafouleas</w:t>
      </w:r>
      <w:proofErr w:type="spellEnd"/>
      <w:r w:rsidRPr="007808BF">
        <w:rPr>
          <w:rFonts w:ascii="Times New Roman" w:eastAsia="Times New Roman" w:hAnsi="Times New Roman" w:cs="Times New Roman"/>
          <w:sz w:val="24"/>
          <w:szCs w:val="24"/>
          <w:lang w:eastAsia="en-AU"/>
        </w:rPr>
        <w:t xml:space="preserve">, Dobson, &amp; Martens, 2004).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10 Use </w:t>
      </w:r>
      <w:r w:rsidRPr="007808BF">
        <w:rPr>
          <w:rFonts w:ascii="Times New Roman" w:eastAsia="Times New Roman" w:hAnsi="Times New Roman" w:cs="Times New Roman"/>
          <w:sz w:val="24"/>
          <w:szCs w:val="24"/>
          <w:highlight w:val="yellow"/>
          <w:lang w:eastAsia="en-AU"/>
        </w:rPr>
        <w:t xml:space="preserve">appropriate-level </w:t>
      </w:r>
      <w:proofErr w:type="gramStart"/>
      <w:r w:rsidRPr="007808BF">
        <w:rPr>
          <w:rFonts w:ascii="Times New Roman" w:eastAsia="Times New Roman" w:hAnsi="Times New Roman" w:cs="Times New Roman"/>
          <w:sz w:val="24"/>
          <w:szCs w:val="24"/>
          <w:highlight w:val="yellow"/>
          <w:lang w:eastAsia="en-AU"/>
        </w:rPr>
        <w:t>text</w:t>
      </w:r>
      <w:proofErr w:type="gramEnd"/>
      <w:r w:rsidRPr="007808BF">
        <w:rPr>
          <w:rFonts w:ascii="Times New Roman" w:eastAsia="Times New Roman" w:hAnsi="Times New Roman" w:cs="Times New Roman"/>
          <w:sz w:val="24"/>
          <w:szCs w:val="24"/>
          <w:lang w:eastAsia="en-AU"/>
        </w:rPr>
        <w:t xml:space="preserve">. Matching the difficulty of the reading passage (e.g., length and vocabulary) with the ability of the student, while selecting engaging and appropriate texts, can foster oral reading fluency (O'Connor, Bell, Harry, 2002). Work with texts that are well within the reader's independent instructional range (i.e., </w:t>
      </w:r>
      <w:r w:rsidRPr="007808BF">
        <w:rPr>
          <w:rFonts w:ascii="Times New Roman" w:eastAsia="Times New Roman" w:hAnsi="Times New Roman" w:cs="Times New Roman"/>
          <w:sz w:val="24"/>
          <w:szCs w:val="24"/>
          <w:highlight w:val="yellow"/>
          <w:lang w:eastAsia="en-AU"/>
        </w:rPr>
        <w:t>minimum 90%-95% success rate</w:t>
      </w:r>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11 Use </w:t>
      </w:r>
      <w:r w:rsidRPr="007808BF">
        <w:rPr>
          <w:rFonts w:ascii="Times New Roman" w:eastAsia="Times New Roman" w:hAnsi="Times New Roman" w:cs="Times New Roman"/>
          <w:sz w:val="24"/>
          <w:szCs w:val="24"/>
          <w:highlight w:val="yellow"/>
          <w:lang w:eastAsia="en-AU"/>
        </w:rPr>
        <w:t>predictable or patterned text</w:t>
      </w:r>
      <w:r w:rsidRPr="007808BF">
        <w:rPr>
          <w:rFonts w:ascii="Times New Roman" w:eastAsia="Times New Roman" w:hAnsi="Times New Roman" w:cs="Times New Roman"/>
          <w:sz w:val="24"/>
          <w:szCs w:val="24"/>
          <w:lang w:eastAsia="en-AU"/>
        </w:rPr>
        <w:t>. Rhythmic, repetitive language structures in children's literature and nursery rhymes can aid fluency (</w:t>
      </w:r>
      <w:proofErr w:type="spellStart"/>
      <w:r w:rsidRPr="007808BF">
        <w:rPr>
          <w:rFonts w:ascii="Times New Roman" w:eastAsia="Times New Roman" w:hAnsi="Times New Roman" w:cs="Times New Roman"/>
          <w:sz w:val="24"/>
          <w:szCs w:val="24"/>
          <w:lang w:eastAsia="en-AU"/>
        </w:rPr>
        <w:t>Douville</w:t>
      </w:r>
      <w:proofErr w:type="spellEnd"/>
      <w:r w:rsidRPr="007808BF">
        <w:rPr>
          <w:rFonts w:ascii="Times New Roman" w:eastAsia="Times New Roman" w:hAnsi="Times New Roman" w:cs="Times New Roman"/>
          <w:sz w:val="24"/>
          <w:szCs w:val="24"/>
          <w:lang w:eastAsia="en-AU"/>
        </w:rPr>
        <w:t xml:space="preserve">, 2001).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12 Use </w:t>
      </w:r>
      <w:r w:rsidRPr="007808BF">
        <w:rPr>
          <w:rFonts w:ascii="Times New Roman" w:eastAsia="Times New Roman" w:hAnsi="Times New Roman" w:cs="Times New Roman"/>
          <w:sz w:val="24"/>
          <w:szCs w:val="24"/>
          <w:highlight w:val="yellow"/>
          <w:lang w:eastAsia="en-AU"/>
        </w:rPr>
        <w:t>a word drill</w:t>
      </w:r>
      <w:r w:rsidRPr="007808BF">
        <w:rPr>
          <w:rFonts w:ascii="Times New Roman" w:eastAsia="Times New Roman" w:hAnsi="Times New Roman" w:cs="Times New Roman"/>
          <w:sz w:val="24"/>
          <w:szCs w:val="24"/>
          <w:lang w:eastAsia="en-AU"/>
        </w:rPr>
        <w:t xml:space="preserve">. </w:t>
      </w:r>
      <w:r w:rsidRPr="007808BF">
        <w:rPr>
          <w:rFonts w:ascii="Times New Roman" w:eastAsia="Times New Roman" w:hAnsi="Times New Roman" w:cs="Times New Roman"/>
          <w:sz w:val="24"/>
          <w:szCs w:val="24"/>
          <w:highlight w:val="yellow"/>
          <w:lang w:eastAsia="en-AU"/>
        </w:rPr>
        <w:t>Words missed during an initial reading</w:t>
      </w:r>
      <w:r w:rsidRPr="007808BF">
        <w:rPr>
          <w:rFonts w:ascii="Times New Roman" w:eastAsia="Times New Roman" w:hAnsi="Times New Roman" w:cs="Times New Roman"/>
          <w:sz w:val="24"/>
          <w:szCs w:val="24"/>
          <w:lang w:eastAsia="en-AU"/>
        </w:rPr>
        <w:t xml:space="preserve"> can be placed on </w:t>
      </w:r>
      <w:r w:rsidRPr="007808BF">
        <w:rPr>
          <w:rFonts w:ascii="Times New Roman" w:eastAsia="Times New Roman" w:hAnsi="Times New Roman" w:cs="Times New Roman"/>
          <w:sz w:val="24"/>
          <w:szCs w:val="24"/>
          <w:highlight w:val="yellow"/>
          <w:lang w:eastAsia="en-AU"/>
        </w:rPr>
        <w:t>flashcards</w:t>
      </w:r>
      <w:r w:rsidRPr="007808BF">
        <w:rPr>
          <w:rFonts w:ascii="Times New Roman" w:eastAsia="Times New Roman" w:hAnsi="Times New Roman" w:cs="Times New Roman"/>
          <w:sz w:val="24"/>
          <w:szCs w:val="24"/>
          <w:lang w:eastAsia="en-AU"/>
        </w:rPr>
        <w:t xml:space="preserve"> and practiced in isolation. The direct instruction on challenging words can affect reading fluency by improving student's word recognition efficiency. The student reads the passage, again, after the drill.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13 Use </w:t>
      </w:r>
      <w:r w:rsidRPr="007808BF">
        <w:rPr>
          <w:rFonts w:ascii="Times New Roman" w:eastAsia="Times New Roman" w:hAnsi="Times New Roman" w:cs="Times New Roman"/>
          <w:sz w:val="24"/>
          <w:szCs w:val="24"/>
          <w:highlight w:val="yellow"/>
          <w:lang w:eastAsia="en-AU"/>
        </w:rPr>
        <w:t>a phrase drill</w:t>
      </w:r>
      <w:r w:rsidRPr="007808BF">
        <w:rPr>
          <w:rFonts w:ascii="Times New Roman" w:eastAsia="Times New Roman" w:hAnsi="Times New Roman" w:cs="Times New Roman"/>
          <w:sz w:val="24"/>
          <w:szCs w:val="24"/>
          <w:lang w:eastAsia="en-AU"/>
        </w:rPr>
        <w:t xml:space="preserve">. Similar to word drills, the phrase drill provides the opportunity to </w:t>
      </w:r>
      <w:r w:rsidRPr="007808BF">
        <w:rPr>
          <w:rFonts w:ascii="Times New Roman" w:eastAsia="Times New Roman" w:hAnsi="Times New Roman" w:cs="Times New Roman"/>
          <w:sz w:val="24"/>
          <w:szCs w:val="24"/>
          <w:highlight w:val="yellow"/>
          <w:lang w:eastAsia="en-AU"/>
        </w:rPr>
        <w:t>practice error words in contextual phrases</w:t>
      </w:r>
      <w:r w:rsidRPr="007808BF">
        <w:rPr>
          <w:rFonts w:ascii="Times New Roman" w:eastAsia="Times New Roman" w:hAnsi="Times New Roman" w:cs="Times New Roman"/>
          <w:sz w:val="24"/>
          <w:szCs w:val="24"/>
          <w:lang w:eastAsia="en-AU"/>
        </w:rPr>
        <w:t xml:space="preserve">. Hence, words are drilled using phrases in which they occur in the text. Students practice </w:t>
      </w:r>
      <w:r w:rsidRPr="007808BF">
        <w:rPr>
          <w:rFonts w:ascii="Times New Roman" w:eastAsia="Times New Roman" w:hAnsi="Times New Roman" w:cs="Times New Roman"/>
          <w:sz w:val="24"/>
          <w:szCs w:val="24"/>
          <w:highlight w:val="yellow"/>
          <w:lang w:eastAsia="en-AU"/>
        </w:rPr>
        <w:t>chunking or grouping thought units</w:t>
      </w:r>
      <w:r w:rsidRPr="007808BF">
        <w:rPr>
          <w:rFonts w:ascii="Times New Roman" w:eastAsia="Times New Roman" w:hAnsi="Times New Roman" w:cs="Times New Roman"/>
          <w:sz w:val="24"/>
          <w:szCs w:val="24"/>
          <w:lang w:eastAsia="en-AU"/>
        </w:rPr>
        <w:t xml:space="preserve"> instead of focusing on single word-by-word reading.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14 Use </w:t>
      </w:r>
      <w:r w:rsidRPr="007808BF">
        <w:rPr>
          <w:rFonts w:ascii="Times New Roman" w:eastAsia="Times New Roman" w:hAnsi="Times New Roman" w:cs="Times New Roman"/>
          <w:sz w:val="24"/>
          <w:szCs w:val="24"/>
          <w:highlight w:val="yellow"/>
          <w:lang w:eastAsia="en-AU"/>
        </w:rPr>
        <w:t>a letter-naming drill</w:t>
      </w:r>
      <w:r w:rsidRPr="007808BF">
        <w:rPr>
          <w:rFonts w:ascii="Times New Roman" w:eastAsia="Times New Roman" w:hAnsi="Times New Roman" w:cs="Times New Roman"/>
          <w:sz w:val="24"/>
          <w:szCs w:val="24"/>
          <w:lang w:eastAsia="en-AU"/>
        </w:rPr>
        <w:t>. Letter-name knowledge facilitates letter-sound knowledge (</w:t>
      </w:r>
      <w:proofErr w:type="spellStart"/>
      <w:r w:rsidRPr="007808BF">
        <w:rPr>
          <w:rFonts w:ascii="Times New Roman" w:eastAsia="Times New Roman" w:hAnsi="Times New Roman" w:cs="Times New Roman"/>
          <w:sz w:val="24"/>
          <w:szCs w:val="24"/>
          <w:lang w:eastAsia="en-AU"/>
        </w:rPr>
        <w:t>Treiman</w:t>
      </w:r>
      <w:proofErr w:type="spellEnd"/>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Tincoff</w:t>
      </w:r>
      <w:proofErr w:type="spellEnd"/>
      <w:r w:rsidRPr="007808BF">
        <w:rPr>
          <w:rFonts w:ascii="Times New Roman" w:eastAsia="Times New Roman" w:hAnsi="Times New Roman" w:cs="Times New Roman"/>
          <w:sz w:val="24"/>
          <w:szCs w:val="24"/>
          <w:lang w:eastAsia="en-AU"/>
        </w:rPr>
        <w:t xml:space="preserve">, Rodriguez, </w:t>
      </w:r>
      <w:proofErr w:type="spellStart"/>
      <w:r w:rsidRPr="007808BF">
        <w:rPr>
          <w:rFonts w:ascii="Times New Roman" w:eastAsia="Times New Roman" w:hAnsi="Times New Roman" w:cs="Times New Roman"/>
          <w:sz w:val="24"/>
          <w:szCs w:val="24"/>
          <w:lang w:eastAsia="en-AU"/>
        </w:rPr>
        <w:t>Mouzaki</w:t>
      </w:r>
      <w:proofErr w:type="spellEnd"/>
      <w:r w:rsidRPr="007808BF">
        <w:rPr>
          <w:rFonts w:ascii="Times New Roman" w:eastAsia="Times New Roman" w:hAnsi="Times New Roman" w:cs="Times New Roman"/>
          <w:sz w:val="24"/>
          <w:szCs w:val="24"/>
          <w:lang w:eastAsia="en-AU"/>
        </w:rPr>
        <w:t xml:space="preserve">, &amp; Francis, 1998). Students must visually discriminate the letter before they can develop orthographic knowledge and the ability to decode words. Students can practice rapidly naming letters that are randomly presented, increasing the rate correct.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bookmarkStart w:id="0" w:name="2"/>
      <w:bookmarkEnd w:id="0"/>
      <w:r w:rsidRPr="007808BF">
        <w:rPr>
          <w:rFonts w:ascii="Times New Roman" w:eastAsia="Times New Roman" w:hAnsi="Times New Roman" w:cs="Times New Roman"/>
          <w:sz w:val="24"/>
          <w:szCs w:val="24"/>
          <w:lang w:eastAsia="en-AU"/>
        </w:rPr>
        <w:t xml:space="preserve">15 Use </w:t>
      </w:r>
      <w:r w:rsidRPr="007808BF">
        <w:rPr>
          <w:rFonts w:ascii="Times New Roman" w:eastAsia="Times New Roman" w:hAnsi="Times New Roman" w:cs="Times New Roman"/>
          <w:sz w:val="24"/>
          <w:szCs w:val="24"/>
          <w:highlight w:val="yellow"/>
          <w:lang w:eastAsia="en-AU"/>
        </w:rPr>
        <w:t>corrective feedback</w:t>
      </w:r>
      <w:r w:rsidRPr="007808BF">
        <w:rPr>
          <w:rFonts w:ascii="Times New Roman" w:eastAsia="Times New Roman" w:hAnsi="Times New Roman" w:cs="Times New Roman"/>
          <w:sz w:val="24"/>
          <w:szCs w:val="24"/>
          <w:lang w:eastAsia="en-AU"/>
        </w:rPr>
        <w:t xml:space="preserve">. Teachers can help students with accuracy by providing feedback and guidance. This is exemplified by </w:t>
      </w:r>
      <w:r w:rsidRPr="007808BF">
        <w:rPr>
          <w:rFonts w:ascii="Times New Roman" w:eastAsia="Times New Roman" w:hAnsi="Times New Roman" w:cs="Times New Roman"/>
          <w:sz w:val="24"/>
          <w:szCs w:val="24"/>
          <w:highlight w:val="yellow"/>
          <w:lang w:eastAsia="en-AU"/>
        </w:rPr>
        <w:t>teachers providing the correct words</w:t>
      </w:r>
      <w:r w:rsidRPr="007808BF">
        <w:rPr>
          <w:rFonts w:ascii="Times New Roman" w:eastAsia="Times New Roman" w:hAnsi="Times New Roman" w:cs="Times New Roman"/>
          <w:sz w:val="24"/>
          <w:szCs w:val="24"/>
          <w:lang w:eastAsia="en-AU"/>
        </w:rPr>
        <w:t xml:space="preserve"> when </w:t>
      </w:r>
      <w:r w:rsidRPr="007808BF">
        <w:rPr>
          <w:rFonts w:ascii="Times New Roman" w:eastAsia="Times New Roman" w:hAnsi="Times New Roman" w:cs="Times New Roman"/>
          <w:sz w:val="24"/>
          <w:szCs w:val="24"/>
          <w:highlight w:val="yellow"/>
          <w:lang w:eastAsia="en-AU"/>
        </w:rPr>
        <w:t>students'</w:t>
      </w:r>
      <w:r w:rsidRPr="007808BF">
        <w:rPr>
          <w:rFonts w:ascii="Times New Roman" w:eastAsia="Times New Roman" w:hAnsi="Times New Roman" w:cs="Times New Roman"/>
          <w:sz w:val="24"/>
          <w:szCs w:val="24"/>
          <w:lang w:eastAsia="en-AU"/>
        </w:rPr>
        <w:t xml:space="preserve"> </w:t>
      </w:r>
      <w:r w:rsidRPr="007808BF">
        <w:rPr>
          <w:rFonts w:ascii="Times New Roman" w:eastAsia="Times New Roman" w:hAnsi="Times New Roman" w:cs="Times New Roman"/>
          <w:sz w:val="24"/>
          <w:szCs w:val="24"/>
          <w:highlight w:val="yellow"/>
          <w:lang w:eastAsia="en-AU"/>
        </w:rPr>
        <w:t>read words incorrectly during oral reading</w:t>
      </w:r>
      <w:r w:rsidRPr="007808BF">
        <w:rPr>
          <w:rFonts w:ascii="Times New Roman" w:eastAsia="Times New Roman" w:hAnsi="Times New Roman" w:cs="Times New Roman"/>
          <w:sz w:val="24"/>
          <w:szCs w:val="24"/>
          <w:lang w:eastAsia="en-AU"/>
        </w:rPr>
        <w:t>. This can reduce the number of errors and, in turn, increase reading fluency (</w:t>
      </w:r>
      <w:proofErr w:type="spellStart"/>
      <w:r w:rsidRPr="007808BF">
        <w:rPr>
          <w:rFonts w:ascii="Times New Roman" w:eastAsia="Times New Roman" w:hAnsi="Times New Roman" w:cs="Times New Roman"/>
          <w:sz w:val="24"/>
          <w:szCs w:val="24"/>
          <w:lang w:eastAsia="en-AU"/>
        </w:rPr>
        <w:t>Carnine</w:t>
      </w:r>
      <w:proofErr w:type="spellEnd"/>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Silbert</w:t>
      </w:r>
      <w:proofErr w:type="spellEnd"/>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Kame'enui</w:t>
      </w:r>
      <w:proofErr w:type="spellEnd"/>
      <w:r w:rsidRPr="007808BF">
        <w:rPr>
          <w:rFonts w:ascii="Times New Roman" w:eastAsia="Times New Roman" w:hAnsi="Times New Roman" w:cs="Times New Roman"/>
          <w:sz w:val="24"/>
          <w:szCs w:val="24"/>
          <w:lang w:eastAsia="en-AU"/>
        </w:rPr>
        <w:t xml:space="preserve">, &amp; Tarver, 2004).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16 Use </w:t>
      </w:r>
      <w:r w:rsidRPr="007808BF">
        <w:rPr>
          <w:rFonts w:ascii="Times New Roman" w:eastAsia="Times New Roman" w:hAnsi="Times New Roman" w:cs="Times New Roman"/>
          <w:sz w:val="24"/>
          <w:szCs w:val="24"/>
          <w:highlight w:val="yellow"/>
          <w:lang w:eastAsia="en-AU"/>
        </w:rPr>
        <w:t>models of fluent reading</w:t>
      </w:r>
      <w:r w:rsidRPr="007808BF">
        <w:rPr>
          <w:rFonts w:ascii="Times New Roman" w:eastAsia="Times New Roman" w:hAnsi="Times New Roman" w:cs="Times New Roman"/>
          <w:sz w:val="24"/>
          <w:szCs w:val="24"/>
          <w:lang w:eastAsia="en-AU"/>
        </w:rPr>
        <w:t>.</w:t>
      </w:r>
      <w:proofErr w:type="gramEnd"/>
      <w:r w:rsidRPr="007808BF">
        <w:rPr>
          <w:rFonts w:ascii="Times New Roman" w:eastAsia="Times New Roman" w:hAnsi="Times New Roman" w:cs="Times New Roman"/>
          <w:sz w:val="24"/>
          <w:szCs w:val="24"/>
          <w:lang w:eastAsia="en-AU"/>
        </w:rPr>
        <w:t xml:space="preserve"> By listening to good models of fluent reading, students learn how a reader's voice can help written text make sense. Teachers and other skilled readers should read aloud daily to students. By reading effortlessly and with expression, the teacher is </w:t>
      </w:r>
      <w:proofErr w:type="spellStart"/>
      <w:r w:rsidRPr="007808BF">
        <w:rPr>
          <w:rFonts w:ascii="Times New Roman" w:eastAsia="Times New Roman" w:hAnsi="Times New Roman" w:cs="Times New Roman"/>
          <w:sz w:val="24"/>
          <w:szCs w:val="24"/>
          <w:lang w:eastAsia="en-AU"/>
        </w:rPr>
        <w:t>modeling</w:t>
      </w:r>
      <w:proofErr w:type="spellEnd"/>
      <w:r w:rsidRPr="007808BF">
        <w:rPr>
          <w:rFonts w:ascii="Times New Roman" w:eastAsia="Times New Roman" w:hAnsi="Times New Roman" w:cs="Times New Roman"/>
          <w:sz w:val="24"/>
          <w:szCs w:val="24"/>
          <w:lang w:eastAsia="en-AU"/>
        </w:rPr>
        <w:t xml:space="preserve"> for the students how a fluent reader sounds during reading.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17 Use </w:t>
      </w:r>
      <w:proofErr w:type="spellStart"/>
      <w:r w:rsidRPr="007808BF">
        <w:rPr>
          <w:rFonts w:ascii="Times New Roman" w:eastAsia="Times New Roman" w:hAnsi="Times New Roman" w:cs="Times New Roman"/>
          <w:sz w:val="24"/>
          <w:szCs w:val="24"/>
          <w:highlight w:val="yellow"/>
          <w:lang w:eastAsia="en-AU"/>
        </w:rPr>
        <w:t>classwide</w:t>
      </w:r>
      <w:proofErr w:type="spellEnd"/>
      <w:r w:rsidRPr="007808BF">
        <w:rPr>
          <w:rFonts w:ascii="Times New Roman" w:eastAsia="Times New Roman" w:hAnsi="Times New Roman" w:cs="Times New Roman"/>
          <w:sz w:val="24"/>
          <w:szCs w:val="24"/>
          <w:highlight w:val="yellow"/>
          <w:lang w:eastAsia="en-AU"/>
        </w:rPr>
        <w:t xml:space="preserve"> </w:t>
      </w:r>
      <w:proofErr w:type="gramStart"/>
      <w:r w:rsidRPr="007808BF">
        <w:rPr>
          <w:rFonts w:ascii="Times New Roman" w:eastAsia="Times New Roman" w:hAnsi="Times New Roman" w:cs="Times New Roman"/>
          <w:sz w:val="24"/>
          <w:szCs w:val="24"/>
          <w:highlight w:val="yellow"/>
          <w:lang w:eastAsia="en-AU"/>
        </w:rPr>
        <w:t>peer</w:t>
      </w:r>
      <w:proofErr w:type="gramEnd"/>
      <w:r w:rsidRPr="007808BF">
        <w:rPr>
          <w:rFonts w:ascii="Times New Roman" w:eastAsia="Times New Roman" w:hAnsi="Times New Roman" w:cs="Times New Roman"/>
          <w:sz w:val="24"/>
          <w:szCs w:val="24"/>
          <w:highlight w:val="yellow"/>
          <w:lang w:eastAsia="en-AU"/>
        </w:rPr>
        <w:t xml:space="preserve"> tutoring</w:t>
      </w:r>
      <w:r w:rsidRPr="007808BF">
        <w:rPr>
          <w:rFonts w:ascii="Times New Roman" w:eastAsia="Times New Roman" w:hAnsi="Times New Roman" w:cs="Times New Roman"/>
          <w:sz w:val="24"/>
          <w:szCs w:val="24"/>
          <w:lang w:eastAsia="en-AU"/>
        </w:rPr>
        <w:t xml:space="preserve">. Peer tutoring can provide additional practice for readers. A reciprocal tutoring system allows for half the class to be reading at a particular time, while </w:t>
      </w:r>
      <w:r w:rsidRPr="007808BF">
        <w:rPr>
          <w:rFonts w:ascii="Times New Roman" w:eastAsia="Times New Roman" w:hAnsi="Times New Roman" w:cs="Times New Roman"/>
          <w:sz w:val="24"/>
          <w:szCs w:val="24"/>
          <w:lang w:eastAsia="en-AU"/>
        </w:rPr>
        <w:lastRenderedPageBreak/>
        <w:t xml:space="preserve">the other half is engaged in monitoring and feedback. Mentor/tutors support a less fluent reader by providing scaffolding.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18 Use </w:t>
      </w:r>
      <w:r w:rsidRPr="007808BF">
        <w:rPr>
          <w:rFonts w:ascii="Times New Roman" w:eastAsia="Times New Roman" w:hAnsi="Times New Roman" w:cs="Times New Roman"/>
          <w:sz w:val="24"/>
          <w:szCs w:val="24"/>
          <w:highlight w:val="yellow"/>
          <w:lang w:eastAsia="en-AU"/>
        </w:rPr>
        <w:t>readers' theatre</w:t>
      </w:r>
      <w:r w:rsidRPr="007808BF">
        <w:rPr>
          <w:rFonts w:ascii="Times New Roman" w:eastAsia="Times New Roman" w:hAnsi="Times New Roman" w:cs="Times New Roman"/>
          <w:sz w:val="24"/>
          <w:szCs w:val="24"/>
          <w:lang w:eastAsia="en-AU"/>
        </w:rPr>
        <w:t>.</w:t>
      </w:r>
      <w:proofErr w:type="gramEnd"/>
      <w:r w:rsidRPr="007808BF">
        <w:rPr>
          <w:rFonts w:ascii="Times New Roman" w:eastAsia="Times New Roman" w:hAnsi="Times New Roman" w:cs="Times New Roman"/>
          <w:sz w:val="24"/>
          <w:szCs w:val="24"/>
          <w:lang w:eastAsia="en-AU"/>
        </w:rPr>
        <w:t xml:space="preserve"> This activity has students rehearse a poem, joke, story, script, or speech until they can read it with fluency and expression (</w:t>
      </w:r>
      <w:proofErr w:type="spellStart"/>
      <w:r w:rsidRPr="007808BF">
        <w:rPr>
          <w:rFonts w:ascii="Times New Roman" w:eastAsia="Times New Roman" w:hAnsi="Times New Roman" w:cs="Times New Roman"/>
          <w:sz w:val="24"/>
          <w:szCs w:val="24"/>
          <w:lang w:eastAsia="en-AU"/>
        </w:rPr>
        <w:t>Keehn</w:t>
      </w:r>
      <w:proofErr w:type="spellEnd"/>
      <w:r w:rsidRPr="007808BF">
        <w:rPr>
          <w:rFonts w:ascii="Times New Roman" w:eastAsia="Times New Roman" w:hAnsi="Times New Roman" w:cs="Times New Roman"/>
          <w:sz w:val="24"/>
          <w:szCs w:val="24"/>
          <w:lang w:eastAsia="en-AU"/>
        </w:rPr>
        <w:t xml:space="preserve">, 2003; Worthy &amp; </w:t>
      </w:r>
      <w:proofErr w:type="spellStart"/>
      <w:r w:rsidRPr="007808BF">
        <w:rPr>
          <w:rFonts w:ascii="Times New Roman" w:eastAsia="Times New Roman" w:hAnsi="Times New Roman" w:cs="Times New Roman"/>
          <w:sz w:val="24"/>
          <w:szCs w:val="24"/>
          <w:lang w:eastAsia="en-AU"/>
        </w:rPr>
        <w:t>Prater</w:t>
      </w:r>
      <w:proofErr w:type="spellEnd"/>
      <w:r w:rsidRPr="007808BF">
        <w:rPr>
          <w:rFonts w:ascii="Times New Roman" w:eastAsia="Times New Roman" w:hAnsi="Times New Roman" w:cs="Times New Roman"/>
          <w:sz w:val="24"/>
          <w:szCs w:val="24"/>
          <w:lang w:eastAsia="en-AU"/>
        </w:rPr>
        <w:t xml:space="preserve">, 2002). Readers' theatre provides an authentic reason to engage in repeated readings while providing a model of fluent reading.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bookmarkStart w:id="1" w:name="3"/>
      <w:bookmarkEnd w:id="1"/>
      <w:r w:rsidRPr="007808BF">
        <w:rPr>
          <w:rFonts w:ascii="Times New Roman" w:eastAsia="Times New Roman" w:hAnsi="Times New Roman" w:cs="Times New Roman"/>
          <w:sz w:val="24"/>
          <w:szCs w:val="24"/>
          <w:lang w:eastAsia="en-AU"/>
        </w:rPr>
        <w:t xml:space="preserve">19 Use </w:t>
      </w:r>
      <w:r w:rsidRPr="007808BF">
        <w:rPr>
          <w:rFonts w:ascii="Times New Roman" w:eastAsia="Times New Roman" w:hAnsi="Times New Roman" w:cs="Times New Roman"/>
          <w:sz w:val="24"/>
          <w:szCs w:val="24"/>
          <w:highlight w:val="yellow"/>
          <w:lang w:eastAsia="en-AU"/>
        </w:rPr>
        <w:t>a computer</w:t>
      </w:r>
      <w:r w:rsidRPr="007808BF">
        <w:rPr>
          <w:rFonts w:ascii="Times New Roman" w:eastAsia="Times New Roman" w:hAnsi="Times New Roman" w:cs="Times New Roman"/>
          <w:sz w:val="24"/>
          <w:szCs w:val="24"/>
          <w:lang w:eastAsia="en-AU"/>
        </w:rPr>
        <w:t xml:space="preserve">. Computers can be used effectively to provide practice on reading fluency. Some software includes game-like activities that </w:t>
      </w:r>
      <w:r w:rsidRPr="007808BF">
        <w:rPr>
          <w:rFonts w:ascii="Times New Roman" w:eastAsia="Times New Roman" w:hAnsi="Times New Roman" w:cs="Times New Roman"/>
          <w:sz w:val="24"/>
          <w:szCs w:val="24"/>
          <w:highlight w:val="yellow"/>
          <w:lang w:eastAsia="en-AU"/>
        </w:rPr>
        <w:t>promote reading speed</w:t>
      </w:r>
      <w:r w:rsidRPr="007808BF">
        <w:rPr>
          <w:rFonts w:ascii="Times New Roman" w:eastAsia="Times New Roman" w:hAnsi="Times New Roman" w:cs="Times New Roman"/>
          <w:sz w:val="24"/>
          <w:szCs w:val="24"/>
          <w:lang w:eastAsia="en-AU"/>
        </w:rPr>
        <w:t xml:space="preserve"> by providing feedback on work-attack skills and reading comprehension (</w:t>
      </w:r>
      <w:proofErr w:type="spellStart"/>
      <w:r w:rsidRPr="007808BF">
        <w:rPr>
          <w:rFonts w:ascii="Times New Roman" w:eastAsia="Times New Roman" w:hAnsi="Times New Roman" w:cs="Times New Roman"/>
          <w:sz w:val="24"/>
          <w:szCs w:val="24"/>
          <w:lang w:eastAsia="en-AU"/>
        </w:rPr>
        <w:t>Mastropieri</w:t>
      </w:r>
      <w:proofErr w:type="spellEnd"/>
      <w:r w:rsidRPr="007808BF">
        <w:rPr>
          <w:rFonts w:ascii="Times New Roman" w:eastAsia="Times New Roman" w:hAnsi="Times New Roman" w:cs="Times New Roman"/>
          <w:sz w:val="24"/>
          <w:szCs w:val="24"/>
          <w:lang w:eastAsia="en-AU"/>
        </w:rPr>
        <w:t xml:space="preserve"> &amp; Scruggs, 2002). Additionally, computers can limit the number of words (i.e., the amount of text presented) to aid fluency.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20 Use a </w:t>
      </w:r>
      <w:r w:rsidRPr="007808BF">
        <w:rPr>
          <w:rFonts w:ascii="Times New Roman" w:eastAsia="Times New Roman" w:hAnsi="Times New Roman" w:cs="Times New Roman"/>
          <w:sz w:val="24"/>
          <w:szCs w:val="24"/>
          <w:highlight w:val="yellow"/>
          <w:lang w:eastAsia="en-AU"/>
        </w:rPr>
        <w:t>parent/school reading program</w:t>
      </w:r>
      <w:r w:rsidRPr="007808BF">
        <w:rPr>
          <w:rFonts w:ascii="Times New Roman" w:eastAsia="Times New Roman" w:hAnsi="Times New Roman" w:cs="Times New Roman"/>
          <w:sz w:val="24"/>
          <w:szCs w:val="24"/>
          <w:lang w:eastAsia="en-AU"/>
        </w:rPr>
        <w:t xml:space="preserve">. Encourage </w:t>
      </w:r>
      <w:r w:rsidRPr="007808BF">
        <w:rPr>
          <w:rFonts w:ascii="Times New Roman" w:eastAsia="Times New Roman" w:hAnsi="Times New Roman" w:cs="Times New Roman"/>
          <w:sz w:val="24"/>
          <w:szCs w:val="24"/>
          <w:highlight w:val="yellow"/>
          <w:lang w:eastAsia="en-AU"/>
        </w:rPr>
        <w:t>parents to increase the amount of time spent reading with their children at home</w:t>
      </w:r>
      <w:r w:rsidRPr="007808BF">
        <w:rPr>
          <w:rFonts w:ascii="Times New Roman" w:eastAsia="Times New Roman" w:hAnsi="Times New Roman" w:cs="Times New Roman"/>
          <w:sz w:val="24"/>
          <w:szCs w:val="24"/>
          <w:lang w:eastAsia="en-AU"/>
        </w:rPr>
        <w:t xml:space="preserve">. Schools can provide easily accessible materials, suggestions, and reinforcement to enhance reading curricula and provide additional opportunities for practice (Kelly-Vance &amp; </w:t>
      </w:r>
      <w:proofErr w:type="spellStart"/>
      <w:r w:rsidRPr="007808BF">
        <w:rPr>
          <w:rFonts w:ascii="Times New Roman" w:eastAsia="Times New Roman" w:hAnsi="Times New Roman" w:cs="Times New Roman"/>
          <w:sz w:val="24"/>
          <w:szCs w:val="24"/>
          <w:lang w:eastAsia="en-AU"/>
        </w:rPr>
        <w:t>Schreck</w:t>
      </w:r>
      <w:proofErr w:type="spellEnd"/>
      <w:r w:rsidRPr="007808BF">
        <w:rPr>
          <w:rFonts w:ascii="Times New Roman" w:eastAsia="Times New Roman" w:hAnsi="Times New Roman" w:cs="Times New Roman"/>
          <w:sz w:val="24"/>
          <w:szCs w:val="24"/>
          <w:lang w:eastAsia="en-AU"/>
        </w:rPr>
        <w:t xml:space="preserve">, 2002).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Persons interested in submitting material for 20 Ways To . . . should contact Robin H. Lock, College of Education, Box 41071, Texas Tech University, Lubbock, TX 76409-1701. </w:t>
      </w:r>
    </w:p>
    <w:p w:rsidR="007808BF" w:rsidRPr="007808BF" w:rsidRDefault="007808BF" w:rsidP="007808BF">
      <w:pPr>
        <w:spacing w:after="0"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b/>
          <w:bCs/>
          <w:sz w:val="24"/>
          <w:szCs w:val="24"/>
          <w:lang w:eastAsia="en-AU"/>
        </w:rPr>
        <w:t>References</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REFERENCES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Carnine</w:t>
      </w:r>
      <w:proofErr w:type="spellEnd"/>
      <w:r w:rsidRPr="007808BF">
        <w:rPr>
          <w:rFonts w:ascii="Times New Roman" w:eastAsia="Times New Roman" w:hAnsi="Times New Roman" w:cs="Times New Roman"/>
          <w:sz w:val="24"/>
          <w:szCs w:val="24"/>
          <w:lang w:eastAsia="en-AU"/>
        </w:rPr>
        <w:t xml:space="preserve">, D. W., </w:t>
      </w:r>
      <w:proofErr w:type="spellStart"/>
      <w:r w:rsidRPr="007808BF">
        <w:rPr>
          <w:rFonts w:ascii="Times New Roman" w:eastAsia="Times New Roman" w:hAnsi="Times New Roman" w:cs="Times New Roman"/>
          <w:sz w:val="24"/>
          <w:szCs w:val="24"/>
          <w:lang w:eastAsia="en-AU"/>
        </w:rPr>
        <w:t>Silbert</w:t>
      </w:r>
      <w:proofErr w:type="spellEnd"/>
      <w:r w:rsidRPr="007808BF">
        <w:rPr>
          <w:rFonts w:ascii="Times New Roman" w:eastAsia="Times New Roman" w:hAnsi="Times New Roman" w:cs="Times New Roman"/>
          <w:sz w:val="24"/>
          <w:szCs w:val="24"/>
          <w:lang w:eastAsia="en-AU"/>
        </w:rPr>
        <w:t xml:space="preserve">, J., </w:t>
      </w:r>
      <w:proofErr w:type="spellStart"/>
      <w:r w:rsidRPr="007808BF">
        <w:rPr>
          <w:rFonts w:ascii="Times New Roman" w:eastAsia="Times New Roman" w:hAnsi="Times New Roman" w:cs="Times New Roman"/>
          <w:sz w:val="24"/>
          <w:szCs w:val="24"/>
          <w:lang w:eastAsia="en-AU"/>
        </w:rPr>
        <w:t>Kame'enui</w:t>
      </w:r>
      <w:proofErr w:type="spellEnd"/>
      <w:r w:rsidRPr="007808BF">
        <w:rPr>
          <w:rFonts w:ascii="Times New Roman" w:eastAsia="Times New Roman" w:hAnsi="Times New Roman" w:cs="Times New Roman"/>
          <w:sz w:val="24"/>
          <w:szCs w:val="24"/>
          <w:lang w:eastAsia="en-AU"/>
        </w:rPr>
        <w:t xml:space="preserve">, E. J., &amp; Tarver, S. A. (2004). Direct instruction reading (4th </w:t>
      </w:r>
      <w:proofErr w:type="gramStart"/>
      <w:r w:rsidRPr="007808BF">
        <w:rPr>
          <w:rFonts w:ascii="Times New Roman" w:eastAsia="Times New Roman" w:hAnsi="Times New Roman" w:cs="Times New Roman"/>
          <w:sz w:val="24"/>
          <w:szCs w:val="24"/>
          <w:lang w:eastAsia="en-AU"/>
        </w:rPr>
        <w:t>ed</w:t>
      </w:r>
      <w:proofErr w:type="gramEnd"/>
      <w:r w:rsidRPr="007808BF">
        <w:rPr>
          <w:rFonts w:ascii="Times New Roman" w:eastAsia="Times New Roman" w:hAnsi="Times New Roman" w:cs="Times New Roman"/>
          <w:sz w:val="24"/>
          <w:szCs w:val="24"/>
          <w:lang w:eastAsia="en-AU"/>
        </w:rPr>
        <w:t xml:space="preserve">.). Columbus, OH: Prentice Hall.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Chafouleas</w:t>
      </w:r>
      <w:proofErr w:type="spellEnd"/>
      <w:r w:rsidRPr="007808BF">
        <w:rPr>
          <w:rFonts w:ascii="Times New Roman" w:eastAsia="Times New Roman" w:hAnsi="Times New Roman" w:cs="Times New Roman"/>
          <w:sz w:val="24"/>
          <w:szCs w:val="24"/>
          <w:lang w:eastAsia="en-AU"/>
        </w:rPr>
        <w:t>, S. M., Dobson, R. L., &amp; Martens, B. K. (2004).</w:t>
      </w:r>
      <w:proofErr w:type="gramEnd"/>
      <w:r w:rsidRPr="007808BF">
        <w:rPr>
          <w:rFonts w:ascii="Times New Roman" w:eastAsia="Times New Roman" w:hAnsi="Times New Roman" w:cs="Times New Roman"/>
          <w:sz w:val="24"/>
          <w:szCs w:val="24"/>
          <w:lang w:eastAsia="en-AU"/>
        </w:rPr>
        <w:t xml:space="preserve"> Fluent reading as the improvement of stimulus control: Additive effects of performance-based interventions to repeated reading on students' reading and error rates. Journal of </w:t>
      </w:r>
      <w:proofErr w:type="spellStart"/>
      <w:r w:rsidRPr="007808BF">
        <w:rPr>
          <w:rFonts w:ascii="Times New Roman" w:eastAsia="Times New Roman" w:hAnsi="Times New Roman" w:cs="Times New Roman"/>
          <w:sz w:val="24"/>
          <w:szCs w:val="24"/>
          <w:lang w:eastAsia="en-AU"/>
        </w:rPr>
        <w:t>Behavioral</w:t>
      </w:r>
      <w:proofErr w:type="spellEnd"/>
      <w:r w:rsidRPr="007808BF">
        <w:rPr>
          <w:rFonts w:ascii="Times New Roman" w:eastAsia="Times New Roman" w:hAnsi="Times New Roman" w:cs="Times New Roman"/>
          <w:sz w:val="24"/>
          <w:szCs w:val="24"/>
          <w:lang w:eastAsia="en-AU"/>
        </w:rPr>
        <w:t xml:space="preserve"> Education, 13, 67-81.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Daly, E. J., &amp; Martens, B. K. (1994).</w:t>
      </w:r>
      <w:proofErr w:type="gramEnd"/>
      <w:r w:rsidRPr="007808BF">
        <w:rPr>
          <w:rFonts w:ascii="Times New Roman" w:eastAsia="Times New Roman" w:hAnsi="Times New Roman" w:cs="Times New Roman"/>
          <w:sz w:val="24"/>
          <w:szCs w:val="24"/>
          <w:lang w:eastAsia="en-AU"/>
        </w:rPr>
        <w:t xml:space="preserve"> A comparison of three interventions for increasing oral reading performance: Application of the instructional hierarchy. Journal of Applied </w:t>
      </w:r>
      <w:proofErr w:type="spellStart"/>
      <w:r w:rsidRPr="007808BF">
        <w:rPr>
          <w:rFonts w:ascii="Times New Roman" w:eastAsia="Times New Roman" w:hAnsi="Times New Roman" w:cs="Times New Roman"/>
          <w:sz w:val="24"/>
          <w:szCs w:val="24"/>
          <w:lang w:eastAsia="en-AU"/>
        </w:rPr>
        <w:t>Behavior</w:t>
      </w:r>
      <w:proofErr w:type="spellEnd"/>
      <w:r w:rsidRPr="007808BF">
        <w:rPr>
          <w:rFonts w:ascii="Times New Roman" w:eastAsia="Times New Roman" w:hAnsi="Times New Roman" w:cs="Times New Roman"/>
          <w:sz w:val="24"/>
          <w:szCs w:val="24"/>
          <w:lang w:eastAsia="en-AU"/>
        </w:rPr>
        <w:t xml:space="preserve"> Analysis, 27, 459-469.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Douville</w:t>
      </w:r>
      <w:proofErr w:type="spellEnd"/>
      <w:r w:rsidRPr="007808BF">
        <w:rPr>
          <w:rFonts w:ascii="Times New Roman" w:eastAsia="Times New Roman" w:hAnsi="Times New Roman" w:cs="Times New Roman"/>
          <w:sz w:val="24"/>
          <w:szCs w:val="24"/>
          <w:lang w:eastAsia="en-AU"/>
        </w:rPr>
        <w:t xml:space="preserve">, P. (2001). Using songs and chants as a source of predictable text. </w:t>
      </w:r>
      <w:proofErr w:type="gramStart"/>
      <w:r w:rsidRPr="007808BF">
        <w:rPr>
          <w:rFonts w:ascii="Times New Roman" w:eastAsia="Times New Roman" w:hAnsi="Times New Roman" w:cs="Times New Roman"/>
          <w:sz w:val="24"/>
          <w:szCs w:val="24"/>
          <w:lang w:eastAsia="en-AU"/>
        </w:rPr>
        <w:t>Preventing School Failure, 45, 187-188.</w:t>
      </w:r>
      <w:proofErr w:type="gramEnd"/>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Gut, D. M., Bishop-</w:t>
      </w:r>
      <w:proofErr w:type="spellStart"/>
      <w:r w:rsidRPr="007808BF">
        <w:rPr>
          <w:rFonts w:ascii="Times New Roman" w:eastAsia="Times New Roman" w:hAnsi="Times New Roman" w:cs="Times New Roman"/>
          <w:sz w:val="24"/>
          <w:szCs w:val="24"/>
          <w:lang w:eastAsia="en-AU"/>
        </w:rPr>
        <w:t>Goforth</w:t>
      </w:r>
      <w:proofErr w:type="spellEnd"/>
      <w:r w:rsidRPr="007808BF">
        <w:rPr>
          <w:rFonts w:ascii="Times New Roman" w:eastAsia="Times New Roman" w:hAnsi="Times New Roman" w:cs="Times New Roman"/>
          <w:sz w:val="24"/>
          <w:szCs w:val="24"/>
          <w:lang w:eastAsia="en-AU"/>
        </w:rPr>
        <w:t>, J., &amp; Farmer, T. W. (2004).</w:t>
      </w:r>
      <w:proofErr w:type="gramEnd"/>
      <w:r w:rsidRPr="007808BF">
        <w:rPr>
          <w:rFonts w:ascii="Times New Roman" w:eastAsia="Times New Roman" w:hAnsi="Times New Roman" w:cs="Times New Roman"/>
          <w:sz w:val="24"/>
          <w:szCs w:val="24"/>
          <w:lang w:eastAsia="en-AU"/>
        </w:rPr>
        <w:t xml:space="preserve"> The school engagement project: Academic engagement enhancement. </w:t>
      </w:r>
      <w:proofErr w:type="gramStart"/>
      <w:r w:rsidRPr="007808BF">
        <w:rPr>
          <w:rFonts w:ascii="Times New Roman" w:eastAsia="Times New Roman" w:hAnsi="Times New Roman" w:cs="Times New Roman"/>
          <w:sz w:val="24"/>
          <w:szCs w:val="24"/>
          <w:lang w:eastAsia="en-AU"/>
        </w:rPr>
        <w:t>Preventing School Failure, 48, 4-9.</w:t>
      </w:r>
      <w:proofErr w:type="gramEnd"/>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Keehn</w:t>
      </w:r>
      <w:proofErr w:type="spellEnd"/>
      <w:r w:rsidRPr="007808BF">
        <w:rPr>
          <w:rFonts w:ascii="Times New Roman" w:eastAsia="Times New Roman" w:hAnsi="Times New Roman" w:cs="Times New Roman"/>
          <w:sz w:val="24"/>
          <w:szCs w:val="24"/>
          <w:lang w:eastAsia="en-AU"/>
        </w:rPr>
        <w:t>, S. (2003).</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The effect of instruction and practice through readers' theatre on young readers' oral reading fluency.</w:t>
      </w:r>
      <w:proofErr w:type="gramEnd"/>
      <w:r w:rsidRPr="007808BF">
        <w:rPr>
          <w:rFonts w:ascii="Times New Roman" w:eastAsia="Times New Roman" w:hAnsi="Times New Roman" w:cs="Times New Roman"/>
          <w:sz w:val="24"/>
          <w:szCs w:val="24"/>
          <w:lang w:eastAsia="en-AU"/>
        </w:rPr>
        <w:t xml:space="preserve"> Reading Research and Instruction, 42, 40-61.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Kelly-Vance, L., &amp; </w:t>
      </w:r>
      <w:proofErr w:type="spellStart"/>
      <w:r w:rsidRPr="007808BF">
        <w:rPr>
          <w:rFonts w:ascii="Times New Roman" w:eastAsia="Times New Roman" w:hAnsi="Times New Roman" w:cs="Times New Roman"/>
          <w:sz w:val="24"/>
          <w:szCs w:val="24"/>
          <w:lang w:eastAsia="en-AU"/>
        </w:rPr>
        <w:t>Schreck</w:t>
      </w:r>
      <w:proofErr w:type="spellEnd"/>
      <w:r w:rsidRPr="007808BF">
        <w:rPr>
          <w:rFonts w:ascii="Times New Roman" w:eastAsia="Times New Roman" w:hAnsi="Times New Roman" w:cs="Times New Roman"/>
          <w:sz w:val="24"/>
          <w:szCs w:val="24"/>
          <w:lang w:eastAsia="en-AU"/>
        </w:rPr>
        <w:t>, D. (2002).</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The impact of a collaborative family/school reading programme on student reading rate.</w:t>
      </w:r>
      <w:proofErr w:type="gramEnd"/>
      <w:r w:rsidRPr="007808BF">
        <w:rPr>
          <w:rFonts w:ascii="Times New Roman" w:eastAsia="Times New Roman" w:hAnsi="Times New Roman" w:cs="Times New Roman"/>
          <w:sz w:val="24"/>
          <w:szCs w:val="24"/>
          <w:lang w:eastAsia="en-AU"/>
        </w:rPr>
        <w:t xml:space="preserve"> Journal of Research in Reading, 25, 43-53.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lastRenderedPageBreak/>
        <w:t>Mastropieri</w:t>
      </w:r>
      <w:proofErr w:type="spellEnd"/>
      <w:r w:rsidRPr="007808BF">
        <w:rPr>
          <w:rFonts w:ascii="Times New Roman" w:eastAsia="Times New Roman" w:hAnsi="Times New Roman" w:cs="Times New Roman"/>
          <w:sz w:val="24"/>
          <w:szCs w:val="24"/>
          <w:lang w:eastAsia="en-AU"/>
        </w:rPr>
        <w:t xml:space="preserve">, M. A., </w:t>
      </w:r>
      <w:proofErr w:type="spellStart"/>
      <w:r w:rsidRPr="007808BF">
        <w:rPr>
          <w:rFonts w:ascii="Times New Roman" w:eastAsia="Times New Roman" w:hAnsi="Times New Roman" w:cs="Times New Roman"/>
          <w:sz w:val="24"/>
          <w:szCs w:val="24"/>
          <w:lang w:eastAsia="en-AU"/>
        </w:rPr>
        <w:t>Leinart</w:t>
      </w:r>
      <w:proofErr w:type="spellEnd"/>
      <w:r w:rsidRPr="007808BF">
        <w:rPr>
          <w:rFonts w:ascii="Times New Roman" w:eastAsia="Times New Roman" w:hAnsi="Times New Roman" w:cs="Times New Roman"/>
          <w:sz w:val="24"/>
          <w:szCs w:val="24"/>
          <w:lang w:eastAsia="en-AU"/>
        </w:rPr>
        <w:t>, A., &amp; Scruggs, T. E. (1999).</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Strategies to increase reading fluency.</w:t>
      </w:r>
      <w:proofErr w:type="gramEnd"/>
      <w:r w:rsidRPr="007808BF">
        <w:rPr>
          <w:rFonts w:ascii="Times New Roman" w:eastAsia="Times New Roman" w:hAnsi="Times New Roman" w:cs="Times New Roman"/>
          <w:sz w:val="24"/>
          <w:szCs w:val="24"/>
          <w:lang w:eastAsia="en-AU"/>
        </w:rPr>
        <w:t xml:space="preserve"> Intervention in School and Clinic, 34, 278-283.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Mastropieri</w:t>
      </w:r>
      <w:proofErr w:type="spellEnd"/>
      <w:r w:rsidRPr="007808BF">
        <w:rPr>
          <w:rFonts w:ascii="Times New Roman" w:eastAsia="Times New Roman" w:hAnsi="Times New Roman" w:cs="Times New Roman"/>
          <w:sz w:val="24"/>
          <w:szCs w:val="24"/>
          <w:lang w:eastAsia="en-AU"/>
        </w:rPr>
        <w:t>, M. A., &amp; Scruggs, T. E. (2002).</w:t>
      </w:r>
      <w:proofErr w:type="gramEnd"/>
      <w:r w:rsidRPr="007808BF">
        <w:rPr>
          <w:rFonts w:ascii="Times New Roman" w:eastAsia="Times New Roman" w:hAnsi="Times New Roman" w:cs="Times New Roman"/>
          <w:sz w:val="24"/>
          <w:szCs w:val="24"/>
          <w:lang w:eastAsia="en-AU"/>
        </w:rPr>
        <w:t xml:space="preserve"> Effective instruction for special education (3rd </w:t>
      </w:r>
      <w:proofErr w:type="gramStart"/>
      <w:r w:rsidRPr="007808BF">
        <w:rPr>
          <w:rFonts w:ascii="Times New Roman" w:eastAsia="Times New Roman" w:hAnsi="Times New Roman" w:cs="Times New Roman"/>
          <w:sz w:val="24"/>
          <w:szCs w:val="24"/>
          <w:lang w:eastAsia="en-AU"/>
        </w:rPr>
        <w:t>ed</w:t>
      </w:r>
      <w:proofErr w:type="gramEnd"/>
      <w:r w:rsidRPr="007808BF">
        <w:rPr>
          <w:rFonts w:ascii="Times New Roman" w:eastAsia="Times New Roman" w:hAnsi="Times New Roman" w:cs="Times New Roman"/>
          <w:sz w:val="24"/>
          <w:szCs w:val="24"/>
          <w:lang w:eastAsia="en-AU"/>
        </w:rPr>
        <w:t xml:space="preserve">.). Austin, TX: PRO-ED.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National Reading Panel.</w:t>
      </w:r>
      <w:proofErr w:type="gramEnd"/>
      <w:r w:rsidRPr="007808BF">
        <w:rPr>
          <w:rFonts w:ascii="Times New Roman" w:eastAsia="Times New Roman" w:hAnsi="Times New Roman" w:cs="Times New Roman"/>
          <w:sz w:val="24"/>
          <w:szCs w:val="24"/>
          <w:lang w:eastAsia="en-AU"/>
        </w:rPr>
        <w:t xml:space="preserve"> (2000). Teaching children to read (NIH Publication No. 00-4769). Washington DC: National Institute of Health.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Nes</w:t>
      </w:r>
      <w:proofErr w:type="spellEnd"/>
      <w:r w:rsidRPr="007808BF">
        <w:rPr>
          <w:rFonts w:ascii="Times New Roman" w:eastAsia="Times New Roman" w:hAnsi="Times New Roman" w:cs="Times New Roman"/>
          <w:sz w:val="24"/>
          <w:szCs w:val="24"/>
          <w:lang w:eastAsia="en-AU"/>
        </w:rPr>
        <w:t xml:space="preserve">, S. L. (2003). Using paired reading to enhance the fluency skills of less-skilled readers. </w:t>
      </w:r>
      <w:proofErr w:type="gramStart"/>
      <w:r w:rsidRPr="007808BF">
        <w:rPr>
          <w:rFonts w:ascii="Times New Roman" w:eastAsia="Times New Roman" w:hAnsi="Times New Roman" w:cs="Times New Roman"/>
          <w:sz w:val="24"/>
          <w:szCs w:val="24"/>
          <w:lang w:eastAsia="en-AU"/>
        </w:rPr>
        <w:t>Reading Improvement, 40, 179-192.</w:t>
      </w:r>
      <w:proofErr w:type="gramEnd"/>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O'Connor, R. K., Bell, K. M.,'&amp; </w:t>
      </w:r>
      <w:proofErr w:type="spellStart"/>
      <w:r w:rsidRPr="007808BF">
        <w:rPr>
          <w:rFonts w:ascii="Times New Roman" w:eastAsia="Times New Roman" w:hAnsi="Times New Roman" w:cs="Times New Roman"/>
          <w:sz w:val="24"/>
          <w:szCs w:val="24"/>
          <w:lang w:eastAsia="en-AU"/>
        </w:rPr>
        <w:t>Harty</w:t>
      </w:r>
      <w:proofErr w:type="spellEnd"/>
      <w:r w:rsidRPr="007808BF">
        <w:rPr>
          <w:rFonts w:ascii="Times New Roman" w:eastAsia="Times New Roman" w:hAnsi="Times New Roman" w:cs="Times New Roman"/>
          <w:sz w:val="24"/>
          <w:szCs w:val="24"/>
          <w:lang w:eastAsia="en-AU"/>
        </w:rPr>
        <w:t>, K. R. (2002).</w:t>
      </w:r>
      <w:proofErr w:type="gramEnd"/>
      <w:r w:rsidRPr="007808BF">
        <w:rPr>
          <w:rFonts w:ascii="Times New Roman" w:eastAsia="Times New Roman" w:hAnsi="Times New Roman" w:cs="Times New Roman"/>
          <w:sz w:val="24"/>
          <w:szCs w:val="24"/>
          <w:lang w:eastAsia="en-AU"/>
        </w:rPr>
        <w:t xml:space="preserve"> Teaching reading to poor readers in the intermediate grades: A comparison of text difficulty. Journal of Educational Psychology, 94, 474-485.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O'Donnell, P., </w:t>
      </w:r>
      <w:proofErr w:type="spellStart"/>
      <w:r w:rsidRPr="007808BF">
        <w:rPr>
          <w:rFonts w:ascii="Times New Roman" w:eastAsia="Times New Roman" w:hAnsi="Times New Roman" w:cs="Times New Roman"/>
          <w:sz w:val="24"/>
          <w:szCs w:val="24"/>
          <w:lang w:eastAsia="en-AU"/>
        </w:rPr>
        <w:t>McLaughiin</w:t>
      </w:r>
      <w:proofErr w:type="spellEnd"/>
      <w:r w:rsidRPr="007808BF">
        <w:rPr>
          <w:rFonts w:ascii="Times New Roman" w:eastAsia="Times New Roman" w:hAnsi="Times New Roman" w:cs="Times New Roman"/>
          <w:sz w:val="24"/>
          <w:szCs w:val="24"/>
          <w:lang w:eastAsia="en-AU"/>
        </w:rPr>
        <w:t>, T. E, &amp; Weber, K. P. (2003).</w:t>
      </w:r>
      <w:proofErr w:type="gramEnd"/>
      <w:r w:rsidRPr="007808BF">
        <w:rPr>
          <w:rFonts w:ascii="Times New Roman" w:eastAsia="Times New Roman" w:hAnsi="Times New Roman" w:cs="Times New Roman"/>
          <w:sz w:val="24"/>
          <w:szCs w:val="24"/>
          <w:lang w:eastAsia="en-AU"/>
        </w:rPr>
        <w:t xml:space="preserve"> Improving correct and error rate and reading comprehension using key words and previewing: A case report with a language minority student. Education &amp; Treatment of Children, 26, 237-254.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Taylor, R. L. (2000). Assessment of exceptional students: Educational and psychological procedures (5th </w:t>
      </w:r>
      <w:proofErr w:type="gramStart"/>
      <w:r w:rsidRPr="007808BF">
        <w:rPr>
          <w:rFonts w:ascii="Times New Roman" w:eastAsia="Times New Roman" w:hAnsi="Times New Roman" w:cs="Times New Roman"/>
          <w:sz w:val="24"/>
          <w:szCs w:val="24"/>
          <w:lang w:eastAsia="en-AU"/>
        </w:rPr>
        <w:t>ed</w:t>
      </w:r>
      <w:proofErr w:type="gramEnd"/>
      <w:r w:rsidRPr="007808BF">
        <w:rPr>
          <w:rFonts w:ascii="Times New Roman" w:eastAsia="Times New Roman" w:hAnsi="Times New Roman" w:cs="Times New Roman"/>
          <w:sz w:val="24"/>
          <w:szCs w:val="24"/>
          <w:lang w:eastAsia="en-AU"/>
        </w:rPr>
        <w:t xml:space="preserve">.). Boston: </w:t>
      </w:r>
      <w:proofErr w:type="spellStart"/>
      <w:r w:rsidRPr="007808BF">
        <w:rPr>
          <w:rFonts w:ascii="Times New Roman" w:eastAsia="Times New Roman" w:hAnsi="Times New Roman" w:cs="Times New Roman"/>
          <w:sz w:val="24"/>
          <w:szCs w:val="24"/>
          <w:lang w:eastAsia="en-AU"/>
        </w:rPr>
        <w:t>Allyn</w:t>
      </w:r>
      <w:proofErr w:type="spellEnd"/>
      <w:r w:rsidRPr="007808BF">
        <w:rPr>
          <w:rFonts w:ascii="Times New Roman" w:eastAsia="Times New Roman" w:hAnsi="Times New Roman" w:cs="Times New Roman"/>
          <w:sz w:val="24"/>
          <w:szCs w:val="24"/>
          <w:lang w:eastAsia="en-AU"/>
        </w:rPr>
        <w:t xml:space="preserve"> &amp; Bacon.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Treiman</w:t>
      </w:r>
      <w:proofErr w:type="spellEnd"/>
      <w:r w:rsidRPr="007808BF">
        <w:rPr>
          <w:rFonts w:ascii="Times New Roman" w:eastAsia="Times New Roman" w:hAnsi="Times New Roman" w:cs="Times New Roman"/>
          <w:sz w:val="24"/>
          <w:szCs w:val="24"/>
          <w:lang w:eastAsia="en-AU"/>
        </w:rPr>
        <w:t xml:space="preserve">, R., </w:t>
      </w:r>
      <w:proofErr w:type="spellStart"/>
      <w:r w:rsidRPr="007808BF">
        <w:rPr>
          <w:rFonts w:ascii="Times New Roman" w:eastAsia="Times New Roman" w:hAnsi="Times New Roman" w:cs="Times New Roman"/>
          <w:sz w:val="24"/>
          <w:szCs w:val="24"/>
          <w:lang w:eastAsia="en-AU"/>
        </w:rPr>
        <w:t>Tincoft</w:t>
      </w:r>
      <w:proofErr w:type="spellEnd"/>
      <w:r w:rsidRPr="007808BF">
        <w:rPr>
          <w:rFonts w:ascii="Times New Roman" w:eastAsia="Times New Roman" w:hAnsi="Times New Roman" w:cs="Times New Roman"/>
          <w:sz w:val="24"/>
          <w:szCs w:val="24"/>
          <w:lang w:eastAsia="en-AU"/>
        </w:rPr>
        <w:t xml:space="preserve">, R., Rodriguez, K., </w:t>
      </w:r>
      <w:proofErr w:type="spellStart"/>
      <w:r w:rsidRPr="007808BF">
        <w:rPr>
          <w:rFonts w:ascii="Times New Roman" w:eastAsia="Times New Roman" w:hAnsi="Times New Roman" w:cs="Times New Roman"/>
          <w:sz w:val="24"/>
          <w:szCs w:val="24"/>
          <w:lang w:eastAsia="en-AU"/>
        </w:rPr>
        <w:t>Mouzaki</w:t>
      </w:r>
      <w:proofErr w:type="spellEnd"/>
      <w:r w:rsidRPr="007808BF">
        <w:rPr>
          <w:rFonts w:ascii="Times New Roman" w:eastAsia="Times New Roman" w:hAnsi="Times New Roman" w:cs="Times New Roman"/>
          <w:sz w:val="24"/>
          <w:szCs w:val="24"/>
          <w:lang w:eastAsia="en-AU"/>
        </w:rPr>
        <w:t>, A., &amp; Francis, D. J. (1998).</w:t>
      </w:r>
      <w:proofErr w:type="gramEnd"/>
      <w:r w:rsidRPr="007808BF">
        <w:rPr>
          <w:rFonts w:ascii="Times New Roman" w:eastAsia="Times New Roman" w:hAnsi="Times New Roman" w:cs="Times New Roman"/>
          <w:sz w:val="24"/>
          <w:szCs w:val="24"/>
          <w:lang w:eastAsia="en-AU"/>
        </w:rPr>
        <w:t xml:space="preserve"> The foundations of literacy: Learning the sounds of letters. Child Development, 69, 1524-1540.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Worthy, J., &amp; </w:t>
      </w:r>
      <w:proofErr w:type="spellStart"/>
      <w:r w:rsidRPr="007808BF">
        <w:rPr>
          <w:rFonts w:ascii="Times New Roman" w:eastAsia="Times New Roman" w:hAnsi="Times New Roman" w:cs="Times New Roman"/>
          <w:sz w:val="24"/>
          <w:szCs w:val="24"/>
          <w:lang w:eastAsia="en-AU"/>
        </w:rPr>
        <w:t>Prater</w:t>
      </w:r>
      <w:proofErr w:type="spellEnd"/>
      <w:r w:rsidRPr="007808BF">
        <w:rPr>
          <w:rFonts w:ascii="Times New Roman" w:eastAsia="Times New Roman" w:hAnsi="Times New Roman" w:cs="Times New Roman"/>
          <w:sz w:val="24"/>
          <w:szCs w:val="24"/>
          <w:lang w:eastAsia="en-AU"/>
        </w:rPr>
        <w:t>, K. (2002).</w:t>
      </w:r>
      <w:proofErr w:type="gramEnd"/>
      <w:r w:rsidRPr="007808BF">
        <w:rPr>
          <w:rFonts w:ascii="Times New Roman" w:eastAsia="Times New Roman" w:hAnsi="Times New Roman" w:cs="Times New Roman"/>
          <w:sz w:val="24"/>
          <w:szCs w:val="24"/>
          <w:lang w:eastAsia="en-AU"/>
        </w:rPr>
        <w:t xml:space="preserve"> "I thought about it all night": Readers theatre for reading fluency and motivation. The Reading Teacher, 56, 294-297.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SELECTED RESEARCH IN ORAL READING FLUENCY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Chard, D. J., Vaughn, S., &amp; Tyler, B. J. (2002).</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A synthesis of research on effective interventions for building reading fluency with elementary students with learning disabilities.</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Journal of Learning Disabilities.</w:t>
      </w:r>
      <w:proofErr w:type="gramEnd"/>
      <w:r w:rsidRPr="007808BF">
        <w:rPr>
          <w:rFonts w:ascii="Times New Roman" w:eastAsia="Times New Roman" w:hAnsi="Times New Roman" w:cs="Times New Roman"/>
          <w:sz w:val="24"/>
          <w:szCs w:val="24"/>
          <w:lang w:eastAsia="en-AU"/>
        </w:rPr>
        <w:t xml:space="preserve"> 35, 386-406.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Daly, E. J., III, Martens, B. K., </w:t>
      </w:r>
      <w:proofErr w:type="spellStart"/>
      <w:r w:rsidRPr="007808BF">
        <w:rPr>
          <w:rFonts w:ascii="Times New Roman" w:eastAsia="Times New Roman" w:hAnsi="Times New Roman" w:cs="Times New Roman"/>
          <w:sz w:val="24"/>
          <w:szCs w:val="24"/>
          <w:lang w:eastAsia="en-AU"/>
        </w:rPr>
        <w:t>Dool</w:t>
      </w:r>
      <w:proofErr w:type="spellEnd"/>
      <w:r w:rsidRPr="007808BF">
        <w:rPr>
          <w:rFonts w:ascii="Times New Roman" w:eastAsia="Times New Roman" w:hAnsi="Times New Roman" w:cs="Times New Roman"/>
          <w:sz w:val="24"/>
          <w:szCs w:val="24"/>
          <w:lang w:eastAsia="en-AU"/>
        </w:rPr>
        <w:t xml:space="preserve">, E. J., &amp; </w:t>
      </w:r>
      <w:proofErr w:type="spellStart"/>
      <w:r w:rsidRPr="007808BF">
        <w:rPr>
          <w:rFonts w:ascii="Times New Roman" w:eastAsia="Times New Roman" w:hAnsi="Times New Roman" w:cs="Times New Roman"/>
          <w:sz w:val="24"/>
          <w:szCs w:val="24"/>
          <w:lang w:eastAsia="en-AU"/>
        </w:rPr>
        <w:t>Hintze</w:t>
      </w:r>
      <w:proofErr w:type="spellEnd"/>
      <w:r w:rsidRPr="007808BF">
        <w:rPr>
          <w:rFonts w:ascii="Times New Roman" w:eastAsia="Times New Roman" w:hAnsi="Times New Roman" w:cs="Times New Roman"/>
          <w:sz w:val="24"/>
          <w:szCs w:val="24"/>
          <w:lang w:eastAsia="en-AU"/>
        </w:rPr>
        <w:t xml:space="preserve">, J. M. (1998). </w:t>
      </w:r>
      <w:proofErr w:type="gramStart"/>
      <w:r w:rsidRPr="007808BF">
        <w:rPr>
          <w:rFonts w:ascii="Times New Roman" w:eastAsia="Times New Roman" w:hAnsi="Times New Roman" w:cs="Times New Roman"/>
          <w:sz w:val="24"/>
          <w:szCs w:val="24"/>
          <w:lang w:eastAsia="en-AU"/>
        </w:rPr>
        <w:t>Using brief functional analysis to select interventions for oral reading.</w:t>
      </w:r>
      <w:proofErr w:type="gramEnd"/>
      <w:r w:rsidRPr="007808BF">
        <w:rPr>
          <w:rFonts w:ascii="Times New Roman" w:eastAsia="Times New Roman" w:hAnsi="Times New Roman" w:cs="Times New Roman"/>
          <w:sz w:val="24"/>
          <w:szCs w:val="24"/>
          <w:lang w:eastAsia="en-AU"/>
        </w:rPr>
        <w:t xml:space="preserve"> Journal of </w:t>
      </w:r>
      <w:proofErr w:type="spellStart"/>
      <w:r w:rsidRPr="007808BF">
        <w:rPr>
          <w:rFonts w:ascii="Times New Roman" w:eastAsia="Times New Roman" w:hAnsi="Times New Roman" w:cs="Times New Roman"/>
          <w:sz w:val="24"/>
          <w:szCs w:val="24"/>
          <w:lang w:eastAsia="en-AU"/>
        </w:rPr>
        <w:t>Behavioral</w:t>
      </w:r>
      <w:proofErr w:type="spellEnd"/>
      <w:r w:rsidRPr="007808BF">
        <w:rPr>
          <w:rFonts w:ascii="Times New Roman" w:eastAsia="Times New Roman" w:hAnsi="Times New Roman" w:cs="Times New Roman"/>
          <w:sz w:val="24"/>
          <w:szCs w:val="24"/>
          <w:lang w:eastAsia="en-AU"/>
        </w:rPr>
        <w:t xml:space="preserve"> Education, 8, 203-218.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Daly, E. J., III, Martens, B. K., Kilmer, A., &amp; Massie, D. R. (1996).</w:t>
      </w:r>
      <w:proofErr w:type="gramEnd"/>
      <w:r w:rsidRPr="007808BF">
        <w:rPr>
          <w:rFonts w:ascii="Times New Roman" w:eastAsia="Times New Roman" w:hAnsi="Times New Roman" w:cs="Times New Roman"/>
          <w:sz w:val="24"/>
          <w:szCs w:val="24"/>
          <w:lang w:eastAsia="en-AU"/>
        </w:rPr>
        <w:t xml:space="preserve"> The effects of instructional match and content overlap on generalized reading performance. Journal of Applied </w:t>
      </w:r>
      <w:proofErr w:type="spellStart"/>
      <w:r w:rsidRPr="007808BF">
        <w:rPr>
          <w:rFonts w:ascii="Times New Roman" w:eastAsia="Times New Roman" w:hAnsi="Times New Roman" w:cs="Times New Roman"/>
          <w:sz w:val="24"/>
          <w:szCs w:val="24"/>
          <w:lang w:eastAsia="en-AU"/>
        </w:rPr>
        <w:t>Behavior</w:t>
      </w:r>
      <w:proofErr w:type="spellEnd"/>
      <w:r w:rsidRPr="007808BF">
        <w:rPr>
          <w:rFonts w:ascii="Times New Roman" w:eastAsia="Times New Roman" w:hAnsi="Times New Roman" w:cs="Times New Roman"/>
          <w:sz w:val="24"/>
          <w:szCs w:val="24"/>
          <w:lang w:eastAsia="en-AU"/>
        </w:rPr>
        <w:t xml:space="preserve"> Analysis, 29, 507-518.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Dowhower</w:t>
      </w:r>
      <w:proofErr w:type="spellEnd"/>
      <w:r w:rsidRPr="007808BF">
        <w:rPr>
          <w:rFonts w:ascii="Times New Roman" w:eastAsia="Times New Roman" w:hAnsi="Times New Roman" w:cs="Times New Roman"/>
          <w:sz w:val="24"/>
          <w:szCs w:val="24"/>
          <w:lang w:eastAsia="en-AU"/>
        </w:rPr>
        <w:t xml:space="preserve">, S. L. (1987). </w:t>
      </w:r>
      <w:proofErr w:type="gramStart"/>
      <w:r w:rsidRPr="007808BF">
        <w:rPr>
          <w:rFonts w:ascii="Times New Roman" w:eastAsia="Times New Roman" w:hAnsi="Times New Roman" w:cs="Times New Roman"/>
          <w:sz w:val="24"/>
          <w:szCs w:val="24"/>
          <w:lang w:eastAsia="en-AU"/>
        </w:rPr>
        <w:t>Effects of repeated reading on second-grade transitional readers' fluency and comprehension.</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Reading Research Quarterly, 22, 389-406.</w:t>
      </w:r>
      <w:proofErr w:type="gramEnd"/>
      <w:r w:rsidRPr="007808BF">
        <w:rPr>
          <w:rFonts w:ascii="Times New Roman" w:eastAsia="Times New Roman" w:hAnsi="Times New Roman" w:cs="Times New Roman"/>
          <w:sz w:val="24"/>
          <w:szCs w:val="24"/>
          <w:lang w:eastAsia="en-AU"/>
        </w:rPr>
        <w:t xml:space="preserve">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Eldredge</w:t>
      </w:r>
      <w:proofErr w:type="spellEnd"/>
      <w:r w:rsidRPr="007808BF">
        <w:rPr>
          <w:rFonts w:ascii="Times New Roman" w:eastAsia="Times New Roman" w:hAnsi="Times New Roman" w:cs="Times New Roman"/>
          <w:sz w:val="24"/>
          <w:szCs w:val="24"/>
          <w:lang w:eastAsia="en-AU"/>
        </w:rPr>
        <w:t xml:space="preserve">, J. L., </w:t>
      </w:r>
      <w:proofErr w:type="spellStart"/>
      <w:r w:rsidRPr="007808BF">
        <w:rPr>
          <w:rFonts w:ascii="Times New Roman" w:eastAsia="Times New Roman" w:hAnsi="Times New Roman" w:cs="Times New Roman"/>
          <w:sz w:val="24"/>
          <w:szCs w:val="24"/>
          <w:lang w:eastAsia="en-AU"/>
        </w:rPr>
        <w:t>Reutzel</w:t>
      </w:r>
      <w:proofErr w:type="spellEnd"/>
      <w:r w:rsidRPr="007808BF">
        <w:rPr>
          <w:rFonts w:ascii="Times New Roman" w:eastAsia="Times New Roman" w:hAnsi="Times New Roman" w:cs="Times New Roman"/>
          <w:sz w:val="24"/>
          <w:szCs w:val="24"/>
          <w:lang w:eastAsia="en-AU"/>
        </w:rPr>
        <w:t xml:space="preserve">, D. R., &amp; Hollingsworth, P. M. (1996). </w:t>
      </w:r>
      <w:proofErr w:type="gramStart"/>
      <w:r w:rsidRPr="007808BF">
        <w:rPr>
          <w:rFonts w:ascii="Times New Roman" w:eastAsia="Times New Roman" w:hAnsi="Times New Roman" w:cs="Times New Roman"/>
          <w:sz w:val="24"/>
          <w:szCs w:val="24"/>
          <w:lang w:eastAsia="en-AU"/>
        </w:rPr>
        <w:t>Comparing the effectiveness of two oral reading practices: Round-robin reading and the shared book experience.</w:t>
      </w:r>
      <w:proofErr w:type="gramEnd"/>
      <w:r w:rsidRPr="007808BF">
        <w:rPr>
          <w:rFonts w:ascii="Times New Roman" w:eastAsia="Times New Roman" w:hAnsi="Times New Roman" w:cs="Times New Roman"/>
          <w:sz w:val="24"/>
          <w:szCs w:val="24"/>
          <w:lang w:eastAsia="en-AU"/>
        </w:rPr>
        <w:t xml:space="preserve"> Journal of Literacy Research, 28, 201-225.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lastRenderedPageBreak/>
        <w:t>Greenwood, C. R., Tapia, Y., Abbott, M., &amp; Walton, C. A. (2003).</w:t>
      </w:r>
      <w:proofErr w:type="gramEnd"/>
      <w:r w:rsidRPr="007808BF">
        <w:rPr>
          <w:rFonts w:ascii="Times New Roman" w:eastAsia="Times New Roman" w:hAnsi="Times New Roman" w:cs="Times New Roman"/>
          <w:sz w:val="24"/>
          <w:szCs w:val="24"/>
          <w:lang w:eastAsia="en-AU"/>
        </w:rPr>
        <w:t xml:space="preserve"> Building-based case study of evidence-based literacy practices: Implementation, reading </w:t>
      </w:r>
      <w:proofErr w:type="spellStart"/>
      <w:r w:rsidRPr="007808BF">
        <w:rPr>
          <w:rFonts w:ascii="Times New Roman" w:eastAsia="Times New Roman" w:hAnsi="Times New Roman" w:cs="Times New Roman"/>
          <w:sz w:val="24"/>
          <w:szCs w:val="24"/>
          <w:lang w:eastAsia="en-AU"/>
        </w:rPr>
        <w:t>behavior</w:t>
      </w:r>
      <w:proofErr w:type="spellEnd"/>
      <w:r w:rsidRPr="007808BF">
        <w:rPr>
          <w:rFonts w:ascii="Times New Roman" w:eastAsia="Times New Roman" w:hAnsi="Times New Roman" w:cs="Times New Roman"/>
          <w:sz w:val="24"/>
          <w:szCs w:val="24"/>
          <w:lang w:eastAsia="en-AU"/>
        </w:rPr>
        <w:t xml:space="preserve">, and growth in reading fluency, K-4. The Journal of Special Education, 37, 95-110.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Kamps</w:t>
      </w:r>
      <w:proofErr w:type="spellEnd"/>
      <w:r w:rsidRPr="007808BF">
        <w:rPr>
          <w:rFonts w:ascii="Times New Roman" w:eastAsia="Times New Roman" w:hAnsi="Times New Roman" w:cs="Times New Roman"/>
          <w:sz w:val="24"/>
          <w:szCs w:val="24"/>
          <w:lang w:eastAsia="en-AU"/>
        </w:rPr>
        <w:t xml:space="preserve">, D. M., </w:t>
      </w:r>
      <w:proofErr w:type="spellStart"/>
      <w:r w:rsidRPr="007808BF">
        <w:rPr>
          <w:rFonts w:ascii="Times New Roman" w:eastAsia="Times New Roman" w:hAnsi="Times New Roman" w:cs="Times New Roman"/>
          <w:sz w:val="24"/>
          <w:szCs w:val="24"/>
          <w:lang w:eastAsia="en-AU"/>
        </w:rPr>
        <w:t>Barbetta</w:t>
      </w:r>
      <w:proofErr w:type="spellEnd"/>
      <w:r w:rsidRPr="007808BF">
        <w:rPr>
          <w:rFonts w:ascii="Times New Roman" w:eastAsia="Times New Roman" w:hAnsi="Times New Roman" w:cs="Times New Roman"/>
          <w:sz w:val="24"/>
          <w:szCs w:val="24"/>
          <w:lang w:eastAsia="en-AU"/>
        </w:rPr>
        <w:t xml:space="preserve">, P. M., Leonard, B. R., &amp; </w:t>
      </w:r>
      <w:proofErr w:type="spellStart"/>
      <w:r w:rsidRPr="007808BF">
        <w:rPr>
          <w:rFonts w:ascii="Times New Roman" w:eastAsia="Times New Roman" w:hAnsi="Times New Roman" w:cs="Times New Roman"/>
          <w:sz w:val="24"/>
          <w:szCs w:val="24"/>
          <w:lang w:eastAsia="en-AU"/>
        </w:rPr>
        <w:t>Delquadri</w:t>
      </w:r>
      <w:proofErr w:type="spellEnd"/>
      <w:r w:rsidRPr="007808BF">
        <w:rPr>
          <w:rFonts w:ascii="Times New Roman" w:eastAsia="Times New Roman" w:hAnsi="Times New Roman" w:cs="Times New Roman"/>
          <w:sz w:val="24"/>
          <w:szCs w:val="24"/>
          <w:lang w:eastAsia="en-AU"/>
        </w:rPr>
        <w:t>, J. (1994).</w:t>
      </w:r>
      <w:proofErr w:type="gramEnd"/>
      <w:r w:rsidRPr="007808BF">
        <w:rPr>
          <w:rFonts w:ascii="Times New Roman" w:eastAsia="Times New Roman" w:hAnsi="Times New Roman" w:cs="Times New Roman"/>
          <w:sz w:val="24"/>
          <w:szCs w:val="24"/>
          <w:lang w:eastAsia="en-AU"/>
        </w:rPr>
        <w:t xml:space="preserve"> </w:t>
      </w:r>
      <w:proofErr w:type="spellStart"/>
      <w:r w:rsidRPr="007808BF">
        <w:rPr>
          <w:rFonts w:ascii="Times New Roman" w:eastAsia="Times New Roman" w:hAnsi="Times New Roman" w:cs="Times New Roman"/>
          <w:sz w:val="24"/>
          <w:szCs w:val="24"/>
          <w:lang w:eastAsia="en-AU"/>
        </w:rPr>
        <w:t>Classwide</w:t>
      </w:r>
      <w:proofErr w:type="spellEnd"/>
      <w:r w:rsidRPr="007808BF">
        <w:rPr>
          <w:rFonts w:ascii="Times New Roman" w:eastAsia="Times New Roman" w:hAnsi="Times New Roman" w:cs="Times New Roman"/>
          <w:sz w:val="24"/>
          <w:szCs w:val="24"/>
          <w:lang w:eastAsia="en-AU"/>
        </w:rPr>
        <w:t xml:space="preserve"> peer tutoring: An integration strategy to improve reading skills and promote peer interactions among students with autism and general education peers. Journal of Applied </w:t>
      </w:r>
      <w:proofErr w:type="spellStart"/>
      <w:r w:rsidRPr="007808BF">
        <w:rPr>
          <w:rFonts w:ascii="Times New Roman" w:eastAsia="Times New Roman" w:hAnsi="Times New Roman" w:cs="Times New Roman"/>
          <w:sz w:val="24"/>
          <w:szCs w:val="24"/>
          <w:lang w:eastAsia="en-AU"/>
        </w:rPr>
        <w:t>Behavior</w:t>
      </w:r>
      <w:proofErr w:type="spellEnd"/>
      <w:r w:rsidRPr="007808BF">
        <w:rPr>
          <w:rFonts w:ascii="Times New Roman" w:eastAsia="Times New Roman" w:hAnsi="Times New Roman" w:cs="Times New Roman"/>
          <w:sz w:val="24"/>
          <w:szCs w:val="24"/>
          <w:lang w:eastAsia="en-AU"/>
        </w:rPr>
        <w:t xml:space="preserve"> Analysis, 27, 49-61.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808BF">
        <w:rPr>
          <w:rFonts w:ascii="Times New Roman" w:eastAsia="Times New Roman" w:hAnsi="Times New Roman" w:cs="Times New Roman"/>
          <w:sz w:val="24"/>
          <w:szCs w:val="24"/>
          <w:lang w:eastAsia="en-AU"/>
        </w:rPr>
        <w:t xml:space="preserve">Levy, B. A., </w:t>
      </w:r>
      <w:proofErr w:type="spellStart"/>
      <w:r w:rsidRPr="007808BF">
        <w:rPr>
          <w:rFonts w:ascii="Times New Roman" w:eastAsia="Times New Roman" w:hAnsi="Times New Roman" w:cs="Times New Roman"/>
          <w:sz w:val="24"/>
          <w:szCs w:val="24"/>
          <w:lang w:eastAsia="en-AU"/>
        </w:rPr>
        <w:t>Abello</w:t>
      </w:r>
      <w:proofErr w:type="spellEnd"/>
      <w:r w:rsidRPr="007808BF">
        <w:rPr>
          <w:rFonts w:ascii="Times New Roman" w:eastAsia="Times New Roman" w:hAnsi="Times New Roman" w:cs="Times New Roman"/>
          <w:sz w:val="24"/>
          <w:szCs w:val="24"/>
          <w:lang w:eastAsia="en-AU"/>
        </w:rPr>
        <w:t xml:space="preserve">, B., &amp; </w:t>
      </w:r>
      <w:proofErr w:type="spellStart"/>
      <w:r w:rsidRPr="007808BF">
        <w:rPr>
          <w:rFonts w:ascii="Times New Roman" w:eastAsia="Times New Roman" w:hAnsi="Times New Roman" w:cs="Times New Roman"/>
          <w:sz w:val="24"/>
          <w:szCs w:val="24"/>
          <w:lang w:eastAsia="en-AU"/>
        </w:rPr>
        <w:t>Lysynchuk</w:t>
      </w:r>
      <w:proofErr w:type="spellEnd"/>
      <w:r w:rsidRPr="007808BF">
        <w:rPr>
          <w:rFonts w:ascii="Times New Roman" w:eastAsia="Times New Roman" w:hAnsi="Times New Roman" w:cs="Times New Roman"/>
          <w:sz w:val="24"/>
          <w:szCs w:val="24"/>
          <w:lang w:eastAsia="en-AU"/>
        </w:rPr>
        <w:t>, L. (1997).</w:t>
      </w:r>
      <w:proofErr w:type="gramEnd"/>
      <w:r w:rsidRPr="007808BF">
        <w:rPr>
          <w:rFonts w:ascii="Times New Roman" w:eastAsia="Times New Roman" w:hAnsi="Times New Roman" w:cs="Times New Roman"/>
          <w:sz w:val="24"/>
          <w:szCs w:val="24"/>
          <w:lang w:eastAsia="en-AU"/>
        </w:rPr>
        <w:t xml:space="preserve"> Transfer from word training to reading in context: Gains in reading fluency and comprehension. Learning Disability Quarterly, 20, 173-188.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sz w:val="24"/>
          <w:szCs w:val="24"/>
          <w:lang w:eastAsia="en-AU"/>
        </w:rPr>
        <w:t>Noell</w:t>
      </w:r>
      <w:proofErr w:type="spellEnd"/>
      <w:r w:rsidRPr="007808BF">
        <w:rPr>
          <w:rFonts w:ascii="Times New Roman" w:eastAsia="Times New Roman" w:hAnsi="Times New Roman" w:cs="Times New Roman"/>
          <w:sz w:val="24"/>
          <w:szCs w:val="24"/>
          <w:lang w:eastAsia="en-AU"/>
        </w:rPr>
        <w:t xml:space="preserve">, G. H., </w:t>
      </w:r>
      <w:proofErr w:type="spellStart"/>
      <w:r w:rsidRPr="007808BF">
        <w:rPr>
          <w:rFonts w:ascii="Times New Roman" w:eastAsia="Times New Roman" w:hAnsi="Times New Roman" w:cs="Times New Roman"/>
          <w:sz w:val="24"/>
          <w:szCs w:val="24"/>
          <w:lang w:eastAsia="en-AU"/>
        </w:rPr>
        <w:t>Gansle</w:t>
      </w:r>
      <w:proofErr w:type="spellEnd"/>
      <w:r w:rsidRPr="007808BF">
        <w:rPr>
          <w:rFonts w:ascii="Times New Roman" w:eastAsia="Times New Roman" w:hAnsi="Times New Roman" w:cs="Times New Roman"/>
          <w:sz w:val="24"/>
          <w:szCs w:val="24"/>
          <w:lang w:eastAsia="en-AU"/>
        </w:rPr>
        <w:t xml:space="preserve">, K. A., Witt, J. C., </w:t>
      </w:r>
      <w:proofErr w:type="spellStart"/>
      <w:r w:rsidRPr="007808BF">
        <w:rPr>
          <w:rFonts w:ascii="Times New Roman" w:eastAsia="Times New Roman" w:hAnsi="Times New Roman" w:cs="Times New Roman"/>
          <w:sz w:val="24"/>
          <w:szCs w:val="24"/>
          <w:lang w:eastAsia="en-AU"/>
        </w:rPr>
        <w:t>Whitmarsh</w:t>
      </w:r>
      <w:proofErr w:type="spellEnd"/>
      <w:r w:rsidRPr="007808BF">
        <w:rPr>
          <w:rFonts w:ascii="Times New Roman" w:eastAsia="Times New Roman" w:hAnsi="Times New Roman" w:cs="Times New Roman"/>
          <w:sz w:val="24"/>
          <w:szCs w:val="24"/>
          <w:lang w:eastAsia="en-AU"/>
        </w:rPr>
        <w:t xml:space="preserve">, E. L., Freeland, J. T., </w:t>
      </w:r>
      <w:proofErr w:type="spellStart"/>
      <w:r w:rsidRPr="007808BF">
        <w:rPr>
          <w:rFonts w:ascii="Times New Roman" w:eastAsia="Times New Roman" w:hAnsi="Times New Roman" w:cs="Times New Roman"/>
          <w:sz w:val="24"/>
          <w:szCs w:val="24"/>
          <w:lang w:eastAsia="en-AU"/>
        </w:rPr>
        <w:t>LaFleur</w:t>
      </w:r>
      <w:proofErr w:type="spellEnd"/>
      <w:r w:rsidRPr="007808BF">
        <w:rPr>
          <w:rFonts w:ascii="Times New Roman" w:eastAsia="Times New Roman" w:hAnsi="Times New Roman" w:cs="Times New Roman"/>
          <w:sz w:val="24"/>
          <w:szCs w:val="24"/>
          <w:lang w:eastAsia="en-AU"/>
        </w:rPr>
        <w:t xml:space="preserve">, L. H., et al. (1998). </w:t>
      </w:r>
      <w:proofErr w:type="gramStart"/>
      <w:r w:rsidRPr="007808BF">
        <w:rPr>
          <w:rFonts w:ascii="Times New Roman" w:eastAsia="Times New Roman" w:hAnsi="Times New Roman" w:cs="Times New Roman"/>
          <w:sz w:val="24"/>
          <w:szCs w:val="24"/>
          <w:lang w:eastAsia="en-AU"/>
        </w:rPr>
        <w:t>Effects on contingent reward and instruction on oral reading performance at differing levels of passage difficulty.</w:t>
      </w:r>
      <w:proofErr w:type="gramEnd"/>
      <w:r w:rsidRPr="007808BF">
        <w:rPr>
          <w:rFonts w:ascii="Times New Roman" w:eastAsia="Times New Roman" w:hAnsi="Times New Roman" w:cs="Times New Roman"/>
          <w:sz w:val="24"/>
          <w:szCs w:val="24"/>
          <w:lang w:eastAsia="en-AU"/>
        </w:rPr>
        <w:t xml:space="preserve"> Journal of Applied </w:t>
      </w:r>
      <w:proofErr w:type="spellStart"/>
      <w:r w:rsidRPr="007808BF">
        <w:rPr>
          <w:rFonts w:ascii="Times New Roman" w:eastAsia="Times New Roman" w:hAnsi="Times New Roman" w:cs="Times New Roman"/>
          <w:sz w:val="24"/>
          <w:szCs w:val="24"/>
          <w:lang w:eastAsia="en-AU"/>
        </w:rPr>
        <w:t>Behavior</w:t>
      </w:r>
      <w:proofErr w:type="spellEnd"/>
      <w:r w:rsidRPr="007808BF">
        <w:rPr>
          <w:rFonts w:ascii="Times New Roman" w:eastAsia="Times New Roman" w:hAnsi="Times New Roman" w:cs="Times New Roman"/>
          <w:sz w:val="24"/>
          <w:szCs w:val="24"/>
          <w:lang w:eastAsia="en-AU"/>
        </w:rPr>
        <w:t xml:space="preserve"> Analysis, 31, 659-663.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proofErr w:type="gramStart"/>
      <w:r w:rsidRPr="007808BF">
        <w:rPr>
          <w:rFonts w:ascii="Times New Roman" w:eastAsia="Times New Roman" w:hAnsi="Times New Roman" w:cs="Times New Roman"/>
          <w:sz w:val="24"/>
          <w:szCs w:val="24"/>
          <w:lang w:eastAsia="en-AU"/>
        </w:rPr>
        <w:t>Steventon</w:t>
      </w:r>
      <w:proofErr w:type="spellEnd"/>
      <w:r w:rsidRPr="007808BF">
        <w:rPr>
          <w:rFonts w:ascii="Times New Roman" w:eastAsia="Times New Roman" w:hAnsi="Times New Roman" w:cs="Times New Roman"/>
          <w:sz w:val="24"/>
          <w:szCs w:val="24"/>
          <w:lang w:eastAsia="en-AU"/>
        </w:rPr>
        <w:t>, C. E., &amp; Fredrick, L. D. (2003).</w:t>
      </w:r>
      <w:proofErr w:type="gram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The effects of repeated readings on student performance in the corrective reading program.</w:t>
      </w:r>
      <w:proofErr w:type="gramEnd"/>
      <w:r w:rsidRPr="007808BF">
        <w:rPr>
          <w:rFonts w:ascii="Times New Roman" w:eastAsia="Times New Roman" w:hAnsi="Times New Roman" w:cs="Times New Roman"/>
          <w:sz w:val="24"/>
          <w:szCs w:val="24"/>
          <w:lang w:eastAsia="en-AU"/>
        </w:rPr>
        <w:t xml:space="preserve"> Journal of Direct Instruction, 3, 17-27. </w:t>
      </w:r>
    </w:p>
    <w:p w:rsidR="007808BF" w:rsidRPr="007808BF" w:rsidRDefault="007808BF" w:rsidP="007808BF">
      <w:pPr>
        <w:spacing w:after="0" w:line="240" w:lineRule="auto"/>
        <w:rPr>
          <w:rFonts w:ascii="Times New Roman" w:eastAsia="Times New Roman" w:hAnsi="Times New Roman" w:cs="Times New Roman"/>
          <w:sz w:val="24"/>
          <w:szCs w:val="24"/>
          <w:lang w:eastAsia="en-AU"/>
        </w:rPr>
      </w:pPr>
      <w:proofErr w:type="spellStart"/>
      <w:r w:rsidRPr="007808BF">
        <w:rPr>
          <w:rFonts w:ascii="Times New Roman" w:eastAsia="Times New Roman" w:hAnsi="Times New Roman" w:cs="Times New Roman"/>
          <w:b/>
          <w:bCs/>
          <w:sz w:val="24"/>
          <w:szCs w:val="24"/>
          <w:lang w:eastAsia="en-AU"/>
        </w:rPr>
        <w:t>AuthorAffiliation</w:t>
      </w:r>
      <w:proofErr w:type="spellEnd"/>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ABOUT THE AUTHOR </w:t>
      </w:r>
    </w:p>
    <w:p w:rsidR="007808BF" w:rsidRPr="007808BF" w:rsidRDefault="007808BF" w:rsidP="007808BF">
      <w:pPr>
        <w:spacing w:before="100" w:beforeAutospacing="1" w:after="100" w:afterAutospacing="1" w:line="240" w:lineRule="auto"/>
        <w:rPr>
          <w:rFonts w:ascii="Times New Roman" w:eastAsia="Times New Roman" w:hAnsi="Times New Roman" w:cs="Times New Roman"/>
          <w:sz w:val="24"/>
          <w:szCs w:val="24"/>
          <w:lang w:eastAsia="en-AU"/>
        </w:rPr>
      </w:pPr>
      <w:r w:rsidRPr="007808BF">
        <w:rPr>
          <w:rFonts w:ascii="Times New Roman" w:eastAsia="Times New Roman" w:hAnsi="Times New Roman" w:cs="Times New Roman"/>
          <w:sz w:val="24"/>
          <w:szCs w:val="24"/>
          <w:lang w:eastAsia="en-AU"/>
        </w:rPr>
        <w:t xml:space="preserve">Richard G. </w:t>
      </w:r>
      <w:proofErr w:type="spellStart"/>
      <w:r w:rsidRPr="007808BF">
        <w:rPr>
          <w:rFonts w:ascii="Times New Roman" w:eastAsia="Times New Roman" w:hAnsi="Times New Roman" w:cs="Times New Roman"/>
          <w:sz w:val="24"/>
          <w:szCs w:val="24"/>
          <w:lang w:eastAsia="en-AU"/>
        </w:rPr>
        <w:t>Welsch</w:t>
      </w:r>
      <w:proofErr w:type="spellEnd"/>
      <w:r w:rsidRPr="007808BF">
        <w:rPr>
          <w:rFonts w:ascii="Times New Roman" w:eastAsia="Times New Roman" w:hAnsi="Times New Roman" w:cs="Times New Roman"/>
          <w:sz w:val="24"/>
          <w:szCs w:val="24"/>
          <w:lang w:eastAsia="en-AU"/>
        </w:rPr>
        <w:t xml:space="preserve">, PhD, is an assistant professor in special education at the University of Toledo. His scholarly interests focus on strategies for including children with mild disabilities in the general education curriculum and oral reading fluency. Address: Richard G. </w:t>
      </w:r>
      <w:proofErr w:type="spellStart"/>
      <w:r w:rsidRPr="007808BF">
        <w:rPr>
          <w:rFonts w:ascii="Times New Roman" w:eastAsia="Times New Roman" w:hAnsi="Times New Roman" w:cs="Times New Roman"/>
          <w:sz w:val="24"/>
          <w:szCs w:val="24"/>
          <w:lang w:eastAsia="en-AU"/>
        </w:rPr>
        <w:t>Welsch</w:t>
      </w:r>
      <w:proofErr w:type="spellEnd"/>
      <w:r w:rsidRPr="007808BF">
        <w:rPr>
          <w:rFonts w:ascii="Times New Roman" w:eastAsia="Times New Roman" w:hAnsi="Times New Roman" w:cs="Times New Roman"/>
          <w:sz w:val="24"/>
          <w:szCs w:val="24"/>
          <w:lang w:eastAsia="en-AU"/>
        </w:rPr>
        <w:t xml:space="preserve">, </w:t>
      </w:r>
      <w:proofErr w:type="gramStart"/>
      <w:r w:rsidRPr="007808BF">
        <w:rPr>
          <w:rFonts w:ascii="Times New Roman" w:eastAsia="Times New Roman" w:hAnsi="Times New Roman" w:cs="Times New Roman"/>
          <w:sz w:val="24"/>
          <w:szCs w:val="24"/>
          <w:lang w:eastAsia="en-AU"/>
        </w:rPr>
        <w:t>The</w:t>
      </w:r>
      <w:proofErr w:type="gramEnd"/>
      <w:r w:rsidRPr="007808BF">
        <w:rPr>
          <w:rFonts w:ascii="Times New Roman" w:eastAsia="Times New Roman" w:hAnsi="Times New Roman" w:cs="Times New Roman"/>
          <w:sz w:val="24"/>
          <w:szCs w:val="24"/>
          <w:lang w:eastAsia="en-AU"/>
        </w:rPr>
        <w:t xml:space="preserve"> University of Toledo, 2801 W. Bancroft Street, MS#954, Toledo, OH 43606-3390. </w:t>
      </w:r>
    </w:p>
    <w:p w:rsidR="001E1388" w:rsidRDefault="00A96052"/>
    <w:sectPr w:rsidR="001E1388" w:rsidSect="009F7A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08BF"/>
    <w:rsid w:val="003C43BA"/>
    <w:rsid w:val="005C2900"/>
    <w:rsid w:val="007808BF"/>
    <w:rsid w:val="009F7A6C"/>
    <w:rsid w:val="00A96052"/>
    <w:rsid w:val="00BB6DB5"/>
    <w:rsid w:val="00F955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6C"/>
  </w:style>
  <w:style w:type="paragraph" w:styleId="Heading2">
    <w:name w:val="heading 2"/>
    <w:basedOn w:val="Normal"/>
    <w:link w:val="Heading2Char"/>
    <w:uiPriority w:val="9"/>
    <w:qFormat/>
    <w:rsid w:val="007808B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08BF"/>
    <w:rPr>
      <w:b/>
      <w:bCs/>
    </w:rPr>
  </w:style>
  <w:style w:type="character" w:customStyle="1" w:styleId="Heading2Char">
    <w:name w:val="Heading 2 Char"/>
    <w:basedOn w:val="DefaultParagraphFont"/>
    <w:link w:val="Heading2"/>
    <w:uiPriority w:val="9"/>
    <w:rsid w:val="007808BF"/>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7808BF"/>
  </w:style>
  <w:style w:type="character" w:styleId="Hyperlink">
    <w:name w:val="Hyperlink"/>
    <w:basedOn w:val="DefaultParagraphFont"/>
    <w:uiPriority w:val="99"/>
    <w:semiHidden/>
    <w:unhideWhenUsed/>
    <w:rsid w:val="007808BF"/>
    <w:rPr>
      <w:color w:val="0000FF"/>
      <w:u w:val="single"/>
    </w:rPr>
  </w:style>
  <w:style w:type="character" w:customStyle="1" w:styleId="n">
    <w:name w:val="n"/>
    <w:basedOn w:val="DefaultParagraphFont"/>
    <w:rsid w:val="007808BF"/>
  </w:style>
</w:styles>
</file>

<file path=word/webSettings.xml><?xml version="1.0" encoding="utf-8"?>
<w:webSettings xmlns:r="http://schemas.openxmlformats.org/officeDocument/2006/relationships" xmlns:w="http://schemas.openxmlformats.org/wordprocessingml/2006/main">
  <w:divs>
    <w:div w:id="1251161977">
      <w:bodyDiv w:val="1"/>
      <w:marLeft w:val="0"/>
      <w:marRight w:val="0"/>
      <w:marTop w:val="0"/>
      <w:marBottom w:val="0"/>
      <w:divBdr>
        <w:top w:val="none" w:sz="0" w:space="0" w:color="auto"/>
        <w:left w:val="none" w:sz="0" w:space="0" w:color="auto"/>
        <w:bottom w:val="none" w:sz="0" w:space="0" w:color="auto"/>
        <w:right w:val="none" w:sz="0" w:space="0" w:color="auto"/>
      </w:divBdr>
      <w:divsChild>
        <w:div w:id="1995330046">
          <w:marLeft w:val="0"/>
          <w:marRight w:val="0"/>
          <w:marTop w:val="0"/>
          <w:marBottom w:val="0"/>
          <w:divBdr>
            <w:top w:val="none" w:sz="0" w:space="0" w:color="auto"/>
            <w:left w:val="none" w:sz="0" w:space="0" w:color="auto"/>
            <w:bottom w:val="none" w:sz="0" w:space="0" w:color="auto"/>
            <w:right w:val="none" w:sz="0" w:space="0" w:color="auto"/>
          </w:divBdr>
          <w:divsChild>
            <w:div w:id="823088034">
              <w:marLeft w:val="0"/>
              <w:marRight w:val="0"/>
              <w:marTop w:val="0"/>
              <w:marBottom w:val="0"/>
              <w:divBdr>
                <w:top w:val="none" w:sz="0" w:space="0" w:color="auto"/>
                <w:left w:val="none" w:sz="0" w:space="0" w:color="auto"/>
                <w:bottom w:val="none" w:sz="0" w:space="0" w:color="auto"/>
                <w:right w:val="none" w:sz="0" w:space="0" w:color="auto"/>
              </w:divBdr>
            </w:div>
            <w:div w:id="1881046728">
              <w:marLeft w:val="0"/>
              <w:marRight w:val="0"/>
              <w:marTop w:val="0"/>
              <w:marBottom w:val="0"/>
              <w:divBdr>
                <w:top w:val="none" w:sz="0" w:space="0" w:color="auto"/>
                <w:left w:val="none" w:sz="0" w:space="0" w:color="auto"/>
                <w:bottom w:val="none" w:sz="0" w:space="0" w:color="auto"/>
                <w:right w:val="none" w:sz="0" w:space="0" w:color="auto"/>
              </w:divBdr>
              <w:divsChild>
                <w:div w:id="458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3314">
          <w:marLeft w:val="0"/>
          <w:marRight w:val="0"/>
          <w:marTop w:val="0"/>
          <w:marBottom w:val="0"/>
          <w:divBdr>
            <w:top w:val="none" w:sz="0" w:space="0" w:color="auto"/>
            <w:left w:val="none" w:sz="0" w:space="0" w:color="auto"/>
            <w:bottom w:val="none" w:sz="0" w:space="0" w:color="auto"/>
            <w:right w:val="none" w:sz="0" w:space="0" w:color="auto"/>
          </w:divBdr>
          <w:divsChild>
            <w:div w:id="312217444">
              <w:marLeft w:val="0"/>
              <w:marRight w:val="0"/>
              <w:marTop w:val="0"/>
              <w:marBottom w:val="0"/>
              <w:divBdr>
                <w:top w:val="none" w:sz="0" w:space="0" w:color="auto"/>
                <w:left w:val="none" w:sz="0" w:space="0" w:color="auto"/>
                <w:bottom w:val="none" w:sz="0" w:space="0" w:color="auto"/>
                <w:right w:val="none" w:sz="0" w:space="0" w:color="auto"/>
              </w:divBdr>
            </w:div>
            <w:div w:id="345904423">
              <w:marLeft w:val="0"/>
              <w:marRight w:val="0"/>
              <w:marTop w:val="0"/>
              <w:marBottom w:val="0"/>
              <w:divBdr>
                <w:top w:val="none" w:sz="0" w:space="0" w:color="auto"/>
                <w:left w:val="none" w:sz="0" w:space="0" w:color="auto"/>
                <w:bottom w:val="none" w:sz="0" w:space="0" w:color="auto"/>
                <w:right w:val="none" w:sz="0" w:space="0" w:color="auto"/>
              </w:divBdr>
              <w:divsChild>
                <w:div w:id="512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743">
      <w:bodyDiv w:val="1"/>
      <w:marLeft w:val="0"/>
      <w:marRight w:val="0"/>
      <w:marTop w:val="0"/>
      <w:marBottom w:val="0"/>
      <w:divBdr>
        <w:top w:val="none" w:sz="0" w:space="0" w:color="auto"/>
        <w:left w:val="none" w:sz="0" w:space="0" w:color="auto"/>
        <w:bottom w:val="none" w:sz="0" w:space="0" w:color="auto"/>
        <w:right w:val="none" w:sz="0" w:space="0" w:color="auto"/>
      </w:divBdr>
      <w:divsChild>
        <w:div w:id="2090271034">
          <w:marLeft w:val="0"/>
          <w:marRight w:val="0"/>
          <w:marTop w:val="0"/>
          <w:marBottom w:val="0"/>
          <w:divBdr>
            <w:top w:val="none" w:sz="0" w:space="0" w:color="auto"/>
            <w:left w:val="none" w:sz="0" w:space="0" w:color="auto"/>
            <w:bottom w:val="none" w:sz="0" w:space="0" w:color="auto"/>
            <w:right w:val="none" w:sz="0" w:space="0" w:color="auto"/>
          </w:divBdr>
        </w:div>
        <w:div w:id="29224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indexingvolumeissuelinkhandler/34569/Intervention+in+School+and+Clinic/02006Y01Y01$23Jan+2006$3b++Vol.+41+$283$29/41/3?accountid=13380" TargetMode="External"/><Relationship Id="rId5" Type="http://schemas.openxmlformats.org/officeDocument/2006/relationships/hyperlink" Target="http://search.proquest.com.ezp01.library.qut.edu.au/pubidlinkhandler/sng/pubtitle/Intervention+in+School+and+Clinic/$N/34569?accountid=13380" TargetMode="External"/><Relationship Id="rId4" Type="http://schemas.openxmlformats.org/officeDocument/2006/relationships/hyperlink" Target="http://search.proquest.com.ezp01.library.qut.edu.au/indexinglinkhandler/sng/author/Welsch,+Richard+G/$N?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3</cp:revision>
  <dcterms:created xsi:type="dcterms:W3CDTF">2012-09-13T09:01:00Z</dcterms:created>
  <dcterms:modified xsi:type="dcterms:W3CDTF">2012-09-13T09:11:00Z</dcterms:modified>
</cp:coreProperties>
</file>